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DFC3D8" w14:textId="77777777" w:rsidR="008E7738" w:rsidRDefault="008E7738"/>
    <w:p w14:paraId="49691A8C" w14:textId="77777777" w:rsidR="00DE1936" w:rsidRDefault="00DE1936"/>
    <w:p w14:paraId="602C47F8" w14:textId="77777777" w:rsidR="00DE1936" w:rsidRDefault="00DE1936"/>
    <w:p w14:paraId="1DD1F081" w14:textId="77777777" w:rsidR="00DE1936" w:rsidRDefault="00DE1936"/>
    <w:p w14:paraId="1A043E90" w14:textId="77777777" w:rsidR="00DE1936" w:rsidRDefault="00DE1936"/>
    <w:p w14:paraId="2FE0C88B" w14:textId="77777777" w:rsidR="00DE1936" w:rsidRDefault="00DE1936" w:rsidP="00BA79E6">
      <w:pPr>
        <w:tabs>
          <w:tab w:val="left" w:pos="1701"/>
        </w:tabs>
      </w:pPr>
    </w:p>
    <w:p w14:paraId="5D7A591B" w14:textId="77777777" w:rsidR="00DE1936" w:rsidRDefault="00DE1936"/>
    <w:p w14:paraId="39B94E21" w14:textId="77777777" w:rsidR="00DE1936" w:rsidRDefault="00DE1936"/>
    <w:p w14:paraId="14F7225B" w14:textId="77777777" w:rsidR="00DE1936" w:rsidRDefault="00DE1936"/>
    <w:p w14:paraId="67EDB2C8" w14:textId="77777777" w:rsidR="00DE1936" w:rsidRDefault="00DE1936"/>
    <w:p w14:paraId="24F08590" w14:textId="77777777" w:rsidR="00DE1936" w:rsidRDefault="00DE1936"/>
    <w:p w14:paraId="3A40B629" w14:textId="77777777" w:rsidR="00DE1936" w:rsidRPr="00C65106" w:rsidRDefault="00C65106" w:rsidP="00C65106">
      <w:pPr>
        <w:jc w:val="center"/>
        <w:rPr>
          <w:b/>
          <w:sz w:val="36"/>
          <w:szCs w:val="28"/>
          <w:u w:val="single"/>
        </w:rPr>
      </w:pPr>
      <w:r w:rsidRPr="00C65106">
        <w:rPr>
          <w:b/>
          <w:sz w:val="36"/>
          <w:szCs w:val="28"/>
          <w:u w:val="single"/>
        </w:rPr>
        <w:t>INFORMATIVA GENERALE WHISTLEBLOWING</w:t>
      </w:r>
    </w:p>
    <w:p w14:paraId="5F991C5B" w14:textId="77777777" w:rsidR="00DE1936" w:rsidRPr="00C65106" w:rsidRDefault="004528FA" w:rsidP="00BA79E6">
      <w:pPr>
        <w:jc w:val="center"/>
        <w:rPr>
          <w:b/>
          <w:sz w:val="36"/>
          <w:szCs w:val="28"/>
        </w:rPr>
      </w:pPr>
      <w:r w:rsidRPr="00C65106">
        <w:rPr>
          <w:b/>
          <w:sz w:val="36"/>
          <w:szCs w:val="28"/>
        </w:rPr>
        <w:t xml:space="preserve">SEGNALAZIONE </w:t>
      </w:r>
      <w:r w:rsidR="00D06280" w:rsidRPr="00C65106">
        <w:rPr>
          <w:b/>
          <w:sz w:val="36"/>
          <w:szCs w:val="28"/>
        </w:rPr>
        <w:t xml:space="preserve">DI </w:t>
      </w:r>
      <w:r w:rsidRPr="00C65106">
        <w:rPr>
          <w:b/>
          <w:sz w:val="36"/>
          <w:szCs w:val="28"/>
        </w:rPr>
        <w:t>ILLECITI AZIENDALI</w:t>
      </w:r>
    </w:p>
    <w:p w14:paraId="0FE1CA9E" w14:textId="77777777" w:rsidR="0041675D" w:rsidRPr="00BA79E6" w:rsidRDefault="0041675D" w:rsidP="00BA79E6">
      <w:pPr>
        <w:jc w:val="center"/>
        <w:rPr>
          <w:sz w:val="28"/>
          <w:szCs w:val="28"/>
          <w:u w:val="single"/>
        </w:rPr>
      </w:pPr>
      <w:r w:rsidRPr="00BA79E6">
        <w:rPr>
          <w:sz w:val="28"/>
          <w:szCs w:val="28"/>
          <w:u w:val="single"/>
        </w:rPr>
        <w:t>Canali di segnalazione per i soggetti che intrattengono rapporti con la</w:t>
      </w:r>
    </w:p>
    <w:p w14:paraId="6426D707" w14:textId="77777777" w:rsidR="00DE1936" w:rsidRPr="00BA79E6" w:rsidRDefault="0041675D" w:rsidP="00BA79E6">
      <w:pPr>
        <w:jc w:val="center"/>
        <w:rPr>
          <w:sz w:val="28"/>
          <w:szCs w:val="28"/>
          <w:u w:val="single"/>
        </w:rPr>
      </w:pPr>
      <w:r w:rsidRPr="00BA79E6">
        <w:rPr>
          <w:sz w:val="28"/>
          <w:szCs w:val="28"/>
          <w:u w:val="single"/>
        </w:rPr>
        <w:t xml:space="preserve">Trinacria di Belmonte </w:t>
      </w:r>
      <w:proofErr w:type="spellStart"/>
      <w:r w:rsidRPr="00BA79E6">
        <w:rPr>
          <w:sz w:val="28"/>
          <w:szCs w:val="28"/>
          <w:u w:val="single"/>
        </w:rPr>
        <w:t>soc.</w:t>
      </w:r>
      <w:proofErr w:type="spellEnd"/>
      <w:r w:rsidRPr="00BA79E6">
        <w:rPr>
          <w:sz w:val="28"/>
          <w:szCs w:val="28"/>
          <w:u w:val="single"/>
        </w:rPr>
        <w:t xml:space="preserve"> coop.</w:t>
      </w:r>
    </w:p>
    <w:p w14:paraId="41141A42" w14:textId="77777777" w:rsidR="00DE1936" w:rsidRDefault="00DE1936" w:rsidP="00BA79E6">
      <w:pPr>
        <w:jc w:val="center"/>
      </w:pPr>
    </w:p>
    <w:p w14:paraId="3B403356" w14:textId="77777777" w:rsidR="00DE1936" w:rsidRDefault="00DE1936"/>
    <w:p w14:paraId="28FE5085" w14:textId="77777777" w:rsidR="00DE1936" w:rsidRDefault="00DE1936"/>
    <w:p w14:paraId="3F63D5D5" w14:textId="77777777" w:rsidR="00DE1936" w:rsidRDefault="00DE1936"/>
    <w:p w14:paraId="740F2C36" w14:textId="77777777" w:rsidR="00DE1936" w:rsidRDefault="00DE1936"/>
    <w:p w14:paraId="051FF9AC" w14:textId="77777777" w:rsidR="00DE1936" w:rsidRDefault="00DE1936"/>
    <w:p w14:paraId="36B9FE3F" w14:textId="77777777" w:rsidR="00DE1936" w:rsidRDefault="00DE1936"/>
    <w:p w14:paraId="185B8AA9" w14:textId="77777777" w:rsidR="00DE1936" w:rsidRDefault="00DE1936"/>
    <w:tbl>
      <w:tblPr>
        <w:tblW w:w="0" w:type="auto"/>
        <w:tblInd w:w="-214" w:type="dxa"/>
        <w:tblLayout w:type="fixed"/>
        <w:tblCellMar>
          <w:left w:w="70" w:type="dxa"/>
          <w:right w:w="70" w:type="dxa"/>
        </w:tblCellMar>
        <w:tblLook w:val="0000" w:firstRow="0" w:lastRow="0" w:firstColumn="0" w:lastColumn="0" w:noHBand="0" w:noVBand="0"/>
      </w:tblPr>
      <w:tblGrid>
        <w:gridCol w:w="1135"/>
        <w:gridCol w:w="1417"/>
        <w:gridCol w:w="3828"/>
        <w:gridCol w:w="1984"/>
        <w:gridCol w:w="1559"/>
      </w:tblGrid>
      <w:tr w:rsidR="00DE1936" w:rsidRPr="00FC23A1" w14:paraId="4810FFC5" w14:textId="77777777" w:rsidTr="00D40111">
        <w:trPr>
          <w:cantSplit/>
        </w:trPr>
        <w:tc>
          <w:tcPr>
            <w:tcW w:w="9923" w:type="dxa"/>
            <w:gridSpan w:val="5"/>
            <w:tcBorders>
              <w:top w:val="single" w:sz="6" w:space="0" w:color="auto"/>
              <w:left w:val="single" w:sz="6" w:space="0" w:color="auto"/>
              <w:bottom w:val="single" w:sz="6" w:space="0" w:color="auto"/>
              <w:right w:val="single" w:sz="6" w:space="0" w:color="auto"/>
            </w:tcBorders>
            <w:vAlign w:val="center"/>
          </w:tcPr>
          <w:p w14:paraId="0AE32BB9" w14:textId="77777777" w:rsidR="00DE1936" w:rsidRPr="00FC23A1" w:rsidRDefault="00DE1936" w:rsidP="00D40111">
            <w:pPr>
              <w:spacing w:after="40"/>
              <w:jc w:val="center"/>
              <w:rPr>
                <w:rFonts w:ascii="Verdana" w:hAnsi="Verdana"/>
                <w:b/>
                <w:sz w:val="18"/>
                <w:szCs w:val="18"/>
              </w:rPr>
            </w:pPr>
            <w:r w:rsidRPr="00FC23A1">
              <w:rPr>
                <w:rFonts w:ascii="Verdana" w:hAnsi="Verdana"/>
                <w:b/>
                <w:sz w:val="18"/>
                <w:szCs w:val="18"/>
              </w:rPr>
              <w:t>Indice delle Revisioni</w:t>
            </w:r>
          </w:p>
        </w:tc>
      </w:tr>
      <w:tr w:rsidR="00DE1936" w:rsidRPr="00FC23A1" w14:paraId="230303C7" w14:textId="77777777" w:rsidTr="00D40111">
        <w:trPr>
          <w:cantSplit/>
        </w:trPr>
        <w:tc>
          <w:tcPr>
            <w:tcW w:w="1135" w:type="dxa"/>
            <w:tcBorders>
              <w:top w:val="single" w:sz="6" w:space="0" w:color="auto"/>
              <w:left w:val="single" w:sz="6" w:space="0" w:color="auto"/>
              <w:bottom w:val="single" w:sz="6" w:space="0" w:color="auto"/>
              <w:right w:val="single" w:sz="6" w:space="0" w:color="auto"/>
            </w:tcBorders>
            <w:vAlign w:val="center"/>
          </w:tcPr>
          <w:p w14:paraId="4F30FECF" w14:textId="77777777" w:rsidR="00DE1936" w:rsidRPr="00FC23A1" w:rsidRDefault="00DE1936" w:rsidP="00D40111">
            <w:pPr>
              <w:spacing w:after="40"/>
              <w:jc w:val="center"/>
              <w:rPr>
                <w:rFonts w:ascii="Verdana" w:hAnsi="Verdana"/>
                <w:b/>
                <w:sz w:val="18"/>
                <w:szCs w:val="18"/>
              </w:rPr>
            </w:pPr>
            <w:r w:rsidRPr="00FC23A1">
              <w:rPr>
                <w:rFonts w:ascii="Verdana" w:hAnsi="Verdana"/>
                <w:b/>
                <w:sz w:val="18"/>
                <w:szCs w:val="18"/>
              </w:rPr>
              <w:t xml:space="preserve">Revisione </w:t>
            </w:r>
          </w:p>
        </w:tc>
        <w:tc>
          <w:tcPr>
            <w:tcW w:w="1417" w:type="dxa"/>
            <w:tcBorders>
              <w:top w:val="single" w:sz="6" w:space="0" w:color="auto"/>
              <w:left w:val="single" w:sz="6" w:space="0" w:color="auto"/>
              <w:bottom w:val="single" w:sz="6" w:space="0" w:color="auto"/>
              <w:right w:val="single" w:sz="6" w:space="0" w:color="auto"/>
            </w:tcBorders>
            <w:vAlign w:val="center"/>
          </w:tcPr>
          <w:p w14:paraId="25AC27AA" w14:textId="77777777" w:rsidR="00DE1936" w:rsidRPr="00FC23A1" w:rsidRDefault="00DE1936" w:rsidP="00D40111">
            <w:pPr>
              <w:spacing w:after="40"/>
              <w:jc w:val="center"/>
              <w:rPr>
                <w:rFonts w:ascii="Verdana" w:hAnsi="Verdana"/>
                <w:b/>
                <w:sz w:val="18"/>
                <w:szCs w:val="18"/>
              </w:rPr>
            </w:pPr>
            <w:r w:rsidRPr="00FC23A1">
              <w:rPr>
                <w:rFonts w:ascii="Verdana" w:hAnsi="Verdana"/>
                <w:b/>
                <w:sz w:val="18"/>
                <w:szCs w:val="18"/>
              </w:rPr>
              <w:t>Data</w:t>
            </w:r>
          </w:p>
        </w:tc>
        <w:tc>
          <w:tcPr>
            <w:tcW w:w="3828" w:type="dxa"/>
            <w:tcBorders>
              <w:top w:val="single" w:sz="6" w:space="0" w:color="auto"/>
              <w:left w:val="single" w:sz="6" w:space="0" w:color="auto"/>
              <w:bottom w:val="single" w:sz="6" w:space="0" w:color="auto"/>
              <w:right w:val="single" w:sz="6" w:space="0" w:color="auto"/>
            </w:tcBorders>
            <w:vAlign w:val="center"/>
          </w:tcPr>
          <w:p w14:paraId="587A5DC7" w14:textId="77777777" w:rsidR="00DE1936" w:rsidRPr="00FC23A1" w:rsidRDefault="00DE1936" w:rsidP="00D40111">
            <w:pPr>
              <w:spacing w:after="40"/>
              <w:jc w:val="center"/>
              <w:rPr>
                <w:rFonts w:ascii="Verdana" w:hAnsi="Verdana"/>
                <w:b/>
                <w:sz w:val="18"/>
                <w:szCs w:val="18"/>
              </w:rPr>
            </w:pPr>
            <w:r w:rsidRPr="00FC23A1">
              <w:rPr>
                <w:rFonts w:ascii="Verdana" w:hAnsi="Verdana"/>
                <w:b/>
                <w:sz w:val="18"/>
                <w:szCs w:val="18"/>
              </w:rPr>
              <w:t>Descrizione</w:t>
            </w:r>
          </w:p>
        </w:tc>
        <w:tc>
          <w:tcPr>
            <w:tcW w:w="1984" w:type="dxa"/>
            <w:tcBorders>
              <w:top w:val="single" w:sz="6" w:space="0" w:color="auto"/>
              <w:left w:val="single" w:sz="6" w:space="0" w:color="auto"/>
              <w:bottom w:val="single" w:sz="6" w:space="0" w:color="auto"/>
              <w:right w:val="single" w:sz="6" w:space="0" w:color="auto"/>
            </w:tcBorders>
            <w:vAlign w:val="center"/>
          </w:tcPr>
          <w:p w14:paraId="696C7DE5" w14:textId="77777777" w:rsidR="00DE1936" w:rsidRPr="00FC23A1" w:rsidRDefault="00DE1936" w:rsidP="00D40111">
            <w:pPr>
              <w:spacing w:after="40"/>
              <w:jc w:val="center"/>
              <w:rPr>
                <w:rFonts w:ascii="Verdana" w:hAnsi="Verdana"/>
                <w:b/>
                <w:sz w:val="18"/>
                <w:szCs w:val="18"/>
              </w:rPr>
            </w:pPr>
            <w:r w:rsidRPr="00FC23A1">
              <w:rPr>
                <w:rFonts w:ascii="Verdana" w:hAnsi="Verdana"/>
                <w:b/>
                <w:sz w:val="18"/>
                <w:szCs w:val="18"/>
              </w:rPr>
              <w:t xml:space="preserve">Redazione e verifica </w:t>
            </w:r>
          </w:p>
        </w:tc>
        <w:tc>
          <w:tcPr>
            <w:tcW w:w="1559" w:type="dxa"/>
            <w:tcBorders>
              <w:top w:val="single" w:sz="6" w:space="0" w:color="auto"/>
              <w:left w:val="single" w:sz="6" w:space="0" w:color="auto"/>
              <w:bottom w:val="single" w:sz="6" w:space="0" w:color="auto"/>
              <w:right w:val="single" w:sz="6" w:space="0" w:color="auto"/>
            </w:tcBorders>
            <w:vAlign w:val="center"/>
          </w:tcPr>
          <w:p w14:paraId="0226BBE5" w14:textId="77777777" w:rsidR="00DE1936" w:rsidRPr="00FC23A1" w:rsidRDefault="00DE1936" w:rsidP="00D40111">
            <w:pPr>
              <w:spacing w:after="40"/>
              <w:jc w:val="center"/>
              <w:rPr>
                <w:rFonts w:ascii="Verdana" w:hAnsi="Verdana"/>
                <w:b/>
                <w:sz w:val="18"/>
                <w:szCs w:val="18"/>
              </w:rPr>
            </w:pPr>
            <w:r>
              <w:rPr>
                <w:rFonts w:ascii="Verdana" w:hAnsi="Verdana"/>
                <w:b/>
                <w:sz w:val="18"/>
                <w:szCs w:val="18"/>
              </w:rPr>
              <w:t>A</w:t>
            </w:r>
            <w:r w:rsidRPr="00FC23A1">
              <w:rPr>
                <w:rFonts w:ascii="Verdana" w:hAnsi="Verdana"/>
                <w:b/>
                <w:sz w:val="18"/>
                <w:szCs w:val="18"/>
              </w:rPr>
              <w:t>pprovazione</w:t>
            </w:r>
          </w:p>
        </w:tc>
      </w:tr>
      <w:tr w:rsidR="00DE1936" w:rsidRPr="006C7CFF" w14:paraId="2A414B4F" w14:textId="77777777" w:rsidTr="00D40111">
        <w:trPr>
          <w:cantSplit/>
        </w:trPr>
        <w:tc>
          <w:tcPr>
            <w:tcW w:w="1135" w:type="dxa"/>
            <w:tcBorders>
              <w:top w:val="single" w:sz="6" w:space="0" w:color="auto"/>
              <w:left w:val="single" w:sz="6" w:space="0" w:color="auto"/>
              <w:bottom w:val="single" w:sz="6" w:space="0" w:color="auto"/>
              <w:right w:val="single" w:sz="6" w:space="0" w:color="auto"/>
            </w:tcBorders>
            <w:vAlign w:val="center"/>
          </w:tcPr>
          <w:p w14:paraId="45B4BCFD" w14:textId="77777777" w:rsidR="00DE1936" w:rsidRPr="002563B3" w:rsidRDefault="00DE1936" w:rsidP="00D40111">
            <w:pPr>
              <w:spacing w:after="40"/>
              <w:jc w:val="center"/>
              <w:rPr>
                <w:rFonts w:ascii="Verdana" w:hAnsi="Verdana"/>
                <w:sz w:val="18"/>
                <w:szCs w:val="18"/>
                <w:highlight w:val="yellow"/>
              </w:rPr>
            </w:pPr>
            <w:r w:rsidRPr="00877939">
              <w:rPr>
                <w:rFonts w:ascii="Verdana" w:hAnsi="Verdana"/>
                <w:sz w:val="18"/>
                <w:szCs w:val="18"/>
              </w:rPr>
              <w:t>0</w:t>
            </w:r>
          </w:p>
        </w:tc>
        <w:tc>
          <w:tcPr>
            <w:tcW w:w="1417" w:type="dxa"/>
            <w:tcBorders>
              <w:top w:val="single" w:sz="6" w:space="0" w:color="auto"/>
              <w:left w:val="single" w:sz="6" w:space="0" w:color="auto"/>
              <w:bottom w:val="single" w:sz="6" w:space="0" w:color="auto"/>
              <w:right w:val="single" w:sz="6" w:space="0" w:color="auto"/>
            </w:tcBorders>
            <w:vAlign w:val="center"/>
          </w:tcPr>
          <w:p w14:paraId="41C322A2" w14:textId="77777777" w:rsidR="00DE1936" w:rsidRPr="002563B3" w:rsidRDefault="0041675D" w:rsidP="00D40111">
            <w:pPr>
              <w:spacing w:after="40"/>
              <w:jc w:val="center"/>
              <w:rPr>
                <w:rFonts w:ascii="Verdana" w:hAnsi="Verdana"/>
                <w:sz w:val="18"/>
                <w:szCs w:val="18"/>
                <w:highlight w:val="yellow"/>
              </w:rPr>
            </w:pPr>
            <w:r>
              <w:rPr>
                <w:rFonts w:ascii="Verdana" w:hAnsi="Verdana"/>
                <w:sz w:val="18"/>
                <w:szCs w:val="18"/>
              </w:rPr>
              <w:t>14/12/2023</w:t>
            </w:r>
          </w:p>
        </w:tc>
        <w:tc>
          <w:tcPr>
            <w:tcW w:w="3828" w:type="dxa"/>
            <w:tcBorders>
              <w:top w:val="single" w:sz="6" w:space="0" w:color="auto"/>
              <w:left w:val="single" w:sz="6" w:space="0" w:color="auto"/>
              <w:bottom w:val="single" w:sz="6" w:space="0" w:color="auto"/>
              <w:right w:val="single" w:sz="6" w:space="0" w:color="auto"/>
            </w:tcBorders>
            <w:vAlign w:val="center"/>
          </w:tcPr>
          <w:p w14:paraId="761469D4" w14:textId="77777777" w:rsidR="00DE1936" w:rsidRPr="00877939" w:rsidRDefault="00BA79E6" w:rsidP="00D40111">
            <w:pPr>
              <w:spacing w:after="40"/>
              <w:jc w:val="center"/>
              <w:rPr>
                <w:rFonts w:ascii="Verdana" w:hAnsi="Verdana"/>
                <w:sz w:val="18"/>
                <w:szCs w:val="18"/>
              </w:rPr>
            </w:pPr>
            <w:r>
              <w:rPr>
                <w:rFonts w:ascii="Verdana" w:hAnsi="Verdana"/>
                <w:sz w:val="18"/>
                <w:szCs w:val="18"/>
              </w:rPr>
              <w:t>PRIMA EMISSIONE</w:t>
            </w:r>
          </w:p>
        </w:tc>
        <w:tc>
          <w:tcPr>
            <w:tcW w:w="1984" w:type="dxa"/>
            <w:tcBorders>
              <w:top w:val="single" w:sz="6" w:space="0" w:color="auto"/>
              <w:left w:val="single" w:sz="6" w:space="0" w:color="auto"/>
              <w:bottom w:val="single" w:sz="6" w:space="0" w:color="auto"/>
              <w:right w:val="single" w:sz="6" w:space="0" w:color="auto"/>
            </w:tcBorders>
            <w:vAlign w:val="center"/>
          </w:tcPr>
          <w:p w14:paraId="082CE713" w14:textId="16865F55" w:rsidR="00DE1936" w:rsidRPr="00BA79E6" w:rsidRDefault="00DE1936" w:rsidP="00D40111">
            <w:pPr>
              <w:spacing w:after="40"/>
              <w:jc w:val="center"/>
              <w:rPr>
                <w:rFonts w:ascii="Verdana" w:hAnsi="Verdana"/>
                <w:sz w:val="18"/>
                <w:szCs w:val="18"/>
                <w:highlight w:val="yellow"/>
              </w:rPr>
            </w:pPr>
          </w:p>
        </w:tc>
        <w:tc>
          <w:tcPr>
            <w:tcW w:w="1559" w:type="dxa"/>
            <w:tcBorders>
              <w:top w:val="single" w:sz="6" w:space="0" w:color="auto"/>
              <w:left w:val="single" w:sz="6" w:space="0" w:color="auto"/>
              <w:bottom w:val="single" w:sz="6" w:space="0" w:color="auto"/>
              <w:right w:val="single" w:sz="6" w:space="0" w:color="auto"/>
            </w:tcBorders>
            <w:vAlign w:val="center"/>
          </w:tcPr>
          <w:p w14:paraId="3DA97D86" w14:textId="3EC13E78" w:rsidR="00DE1936" w:rsidRPr="00BA79E6" w:rsidRDefault="00DE1936" w:rsidP="00D40111">
            <w:pPr>
              <w:spacing w:after="40"/>
              <w:jc w:val="center"/>
              <w:rPr>
                <w:rFonts w:ascii="Verdana" w:hAnsi="Verdana"/>
                <w:sz w:val="18"/>
                <w:szCs w:val="18"/>
                <w:highlight w:val="yellow"/>
              </w:rPr>
            </w:pPr>
          </w:p>
        </w:tc>
      </w:tr>
    </w:tbl>
    <w:p w14:paraId="25F2D012" w14:textId="77777777" w:rsidR="00DE1936" w:rsidRDefault="00DE1936"/>
    <w:p w14:paraId="6F25091E" w14:textId="77777777" w:rsidR="000B06DB" w:rsidRDefault="000B06DB"/>
    <w:p w14:paraId="7ADBC825" w14:textId="77777777" w:rsidR="000B06DB" w:rsidRDefault="000B06DB"/>
    <w:p w14:paraId="5C9A2435" w14:textId="77777777" w:rsidR="000B06DB" w:rsidRDefault="000B06DB"/>
    <w:p w14:paraId="206BED55" w14:textId="77777777" w:rsidR="0041675D" w:rsidRPr="0041675D" w:rsidRDefault="0041675D" w:rsidP="0041675D">
      <w:pPr>
        <w:pStyle w:val="Paragrafoelenco"/>
        <w:numPr>
          <w:ilvl w:val="0"/>
          <w:numId w:val="1"/>
        </w:numPr>
        <w:spacing w:after="0" w:line="360" w:lineRule="auto"/>
        <w:jc w:val="both"/>
        <w:rPr>
          <w:b/>
          <w:bCs/>
        </w:rPr>
      </w:pPr>
      <w:r w:rsidRPr="0041675D">
        <w:rPr>
          <w:b/>
          <w:bCs/>
        </w:rPr>
        <w:lastRenderedPageBreak/>
        <w:t>Premessa</w:t>
      </w:r>
    </w:p>
    <w:p w14:paraId="677C94D1" w14:textId="77777777" w:rsidR="0041675D" w:rsidRPr="0041675D" w:rsidRDefault="0041675D" w:rsidP="0041675D">
      <w:pPr>
        <w:pStyle w:val="Default"/>
        <w:jc w:val="both"/>
        <w:rPr>
          <w:sz w:val="22"/>
          <w:szCs w:val="22"/>
        </w:rPr>
      </w:pPr>
      <w:r w:rsidRPr="0041675D">
        <w:rPr>
          <w:sz w:val="22"/>
          <w:szCs w:val="22"/>
        </w:rPr>
        <w:t>La presente informativa è rivolta a tutti i soggetti che si rapportano con la Trinacri di Belmonte Soc. Coop. sono legittimati alla segnalazione di eventuali illeciti aziendali in cui fossero direttamente coinvolti o di cui fossero venuti a conoscenza.</w:t>
      </w:r>
    </w:p>
    <w:p w14:paraId="316605F2" w14:textId="77777777" w:rsidR="0041675D" w:rsidRDefault="0041675D" w:rsidP="004421E2">
      <w:pPr>
        <w:pStyle w:val="Default"/>
        <w:jc w:val="both"/>
        <w:rPr>
          <w:sz w:val="22"/>
          <w:szCs w:val="22"/>
        </w:rPr>
      </w:pPr>
      <w:r w:rsidRPr="0041675D">
        <w:rPr>
          <w:sz w:val="22"/>
          <w:szCs w:val="22"/>
        </w:rPr>
        <w:t xml:space="preserve">La presente informativa ha lo scopo di informare i potenziali soggetti segnalanti in maniera chiara e sintetica sul canale di segnalazione messo a disposizione per il cd. </w:t>
      </w:r>
      <w:r w:rsidR="004421E2" w:rsidRPr="0041675D">
        <w:rPr>
          <w:b/>
          <w:bCs/>
          <w:i/>
          <w:iCs/>
          <w:sz w:val="22"/>
          <w:szCs w:val="22"/>
        </w:rPr>
        <w:t>W</w:t>
      </w:r>
      <w:r w:rsidRPr="0041675D">
        <w:rPr>
          <w:b/>
          <w:bCs/>
          <w:i/>
          <w:iCs/>
          <w:sz w:val="22"/>
          <w:szCs w:val="22"/>
        </w:rPr>
        <w:t>histleblowing</w:t>
      </w:r>
      <w:r w:rsidR="004421E2">
        <w:rPr>
          <w:b/>
          <w:bCs/>
          <w:i/>
          <w:iCs/>
          <w:sz w:val="22"/>
          <w:szCs w:val="22"/>
        </w:rPr>
        <w:t xml:space="preserve"> </w:t>
      </w:r>
      <w:r w:rsidR="004421E2" w:rsidRPr="004421E2">
        <w:rPr>
          <w:bCs/>
          <w:iCs/>
          <w:sz w:val="22"/>
          <w:szCs w:val="22"/>
        </w:rPr>
        <w:t>(</w:t>
      </w:r>
      <w:r w:rsidR="004421E2" w:rsidRPr="004421E2">
        <w:rPr>
          <w:i/>
          <w:sz w:val="22"/>
          <w:szCs w:val="22"/>
        </w:rPr>
        <w:t>persona che segnala, divulga ovvero denuncia violazioni di disposizioni normative nazionali o dell’Unione europea che ledono l’interesse pubblico o l’integrità dell’Amministrazione pubblica di cui è venuta a conoscenza nell’ambito del contesto lavorativo pubblico o privato)</w:t>
      </w:r>
      <w:r w:rsidRPr="0041675D">
        <w:rPr>
          <w:sz w:val="22"/>
          <w:szCs w:val="22"/>
        </w:rPr>
        <w:t xml:space="preserve"> sul suo meccanismo di funzionamento, sull’iter procedurale e sui termini di riscontro e sull’osservanza delle disposizioni di legge in materia da parte della Società.</w:t>
      </w:r>
    </w:p>
    <w:p w14:paraId="31FEDD98" w14:textId="77777777" w:rsidR="007E3FCE" w:rsidRPr="0041675D" w:rsidRDefault="007E3FCE" w:rsidP="007E3FCE">
      <w:pPr>
        <w:pStyle w:val="Default"/>
        <w:jc w:val="both"/>
        <w:rPr>
          <w:sz w:val="22"/>
          <w:szCs w:val="22"/>
        </w:rPr>
      </w:pPr>
      <w:r w:rsidRPr="0094101E">
        <w:rPr>
          <w:sz w:val="22"/>
          <w:szCs w:val="22"/>
        </w:rPr>
        <w:t>Per i dettagli si rinvia al</w:t>
      </w:r>
      <w:r w:rsidR="004355DF" w:rsidRPr="0094101E">
        <w:rPr>
          <w:sz w:val="22"/>
          <w:szCs w:val="22"/>
        </w:rPr>
        <w:t xml:space="preserve">la “PRO </w:t>
      </w:r>
      <w:r w:rsidR="004355DF" w:rsidRPr="0094101E">
        <w:rPr>
          <w:b/>
          <w:bCs/>
          <w:i/>
          <w:iCs/>
          <w:sz w:val="22"/>
          <w:szCs w:val="22"/>
        </w:rPr>
        <w:t>WHISTLEBLOWING”.</w:t>
      </w:r>
    </w:p>
    <w:p w14:paraId="1987F167" w14:textId="77777777" w:rsidR="0041675D" w:rsidRPr="0041675D" w:rsidRDefault="0041675D" w:rsidP="0041675D">
      <w:pPr>
        <w:pStyle w:val="Default"/>
        <w:jc w:val="both"/>
        <w:rPr>
          <w:sz w:val="22"/>
          <w:szCs w:val="22"/>
        </w:rPr>
      </w:pPr>
      <w:r w:rsidRPr="0041675D">
        <w:rPr>
          <w:sz w:val="22"/>
          <w:szCs w:val="22"/>
        </w:rPr>
        <w:t>L’informativa è messa a disposizione e a conoscenza dei potenziali interessati attraverso:</w:t>
      </w:r>
    </w:p>
    <w:p w14:paraId="0F44C673" w14:textId="77777777" w:rsidR="004355DF" w:rsidRDefault="0041675D" w:rsidP="004355DF">
      <w:pPr>
        <w:pStyle w:val="Default"/>
        <w:numPr>
          <w:ilvl w:val="0"/>
          <w:numId w:val="2"/>
        </w:numPr>
        <w:spacing w:after="4"/>
        <w:ind w:left="851"/>
        <w:jc w:val="both"/>
        <w:rPr>
          <w:sz w:val="22"/>
          <w:szCs w:val="22"/>
        </w:rPr>
      </w:pPr>
      <w:r w:rsidRPr="004355DF">
        <w:rPr>
          <w:b/>
          <w:bCs/>
          <w:sz w:val="22"/>
          <w:szCs w:val="22"/>
        </w:rPr>
        <w:t xml:space="preserve">pubblicazione sul sito </w:t>
      </w:r>
      <w:r w:rsidRPr="004355DF">
        <w:rPr>
          <w:b/>
          <w:bCs/>
          <w:color w:val="0462C2"/>
          <w:sz w:val="22"/>
          <w:szCs w:val="22"/>
        </w:rPr>
        <w:t>www.trinacriadibelmonte.it</w:t>
      </w:r>
      <w:r w:rsidR="004355DF">
        <w:rPr>
          <w:sz w:val="22"/>
          <w:szCs w:val="22"/>
        </w:rPr>
        <w:t>;</w:t>
      </w:r>
    </w:p>
    <w:p w14:paraId="5C7DEEEF" w14:textId="77777777" w:rsidR="004355DF" w:rsidRDefault="0041675D" w:rsidP="004355DF">
      <w:pPr>
        <w:pStyle w:val="Default"/>
        <w:numPr>
          <w:ilvl w:val="0"/>
          <w:numId w:val="2"/>
        </w:numPr>
        <w:spacing w:after="4"/>
        <w:ind w:left="851"/>
        <w:jc w:val="both"/>
        <w:rPr>
          <w:sz w:val="22"/>
          <w:szCs w:val="22"/>
        </w:rPr>
      </w:pPr>
      <w:r w:rsidRPr="004355DF">
        <w:rPr>
          <w:b/>
          <w:bCs/>
          <w:sz w:val="22"/>
          <w:szCs w:val="22"/>
        </w:rPr>
        <w:t>affissione nelle bacheche aziendali di tutte le strutture della Società</w:t>
      </w:r>
      <w:r w:rsidRPr="004355DF">
        <w:rPr>
          <w:sz w:val="22"/>
          <w:szCs w:val="22"/>
        </w:rPr>
        <w:t>;</w:t>
      </w:r>
    </w:p>
    <w:p w14:paraId="664439C3" w14:textId="77777777" w:rsidR="0041675D" w:rsidRPr="004355DF" w:rsidRDefault="0041675D" w:rsidP="004355DF">
      <w:pPr>
        <w:pStyle w:val="Default"/>
        <w:spacing w:after="4"/>
        <w:ind w:left="66"/>
        <w:jc w:val="both"/>
        <w:rPr>
          <w:sz w:val="22"/>
          <w:szCs w:val="22"/>
        </w:rPr>
      </w:pPr>
      <w:r w:rsidRPr="0041675D">
        <w:t>La Trinacria di Belmonte Soc. Coop. si riserva il diritto, a sua discrezione, di cambiare, modificare, aggiungere o rimuovere qualsiasi parte della presente informativa in qualsiasi momento. Al fine di facilitare la verifica di eventuali cambiamenti, l’informativa conterrà l’indicazione della data di aggiornamento</w:t>
      </w:r>
      <w:r w:rsidRPr="004355DF">
        <w:rPr>
          <w:sz w:val="18"/>
          <w:szCs w:val="18"/>
        </w:rPr>
        <w:t>.</w:t>
      </w:r>
    </w:p>
    <w:p w14:paraId="6268E01B" w14:textId="77777777" w:rsidR="0041675D" w:rsidRDefault="0041675D" w:rsidP="0041675D">
      <w:pPr>
        <w:spacing w:after="0" w:line="360" w:lineRule="auto"/>
        <w:jc w:val="both"/>
        <w:rPr>
          <w:b/>
          <w:bCs/>
        </w:rPr>
      </w:pPr>
    </w:p>
    <w:p w14:paraId="6C6A45B8" w14:textId="77777777" w:rsidR="0041675D" w:rsidRDefault="0041675D" w:rsidP="0041675D">
      <w:pPr>
        <w:pStyle w:val="Paragrafoelenco"/>
        <w:numPr>
          <w:ilvl w:val="0"/>
          <w:numId w:val="1"/>
        </w:numPr>
        <w:spacing w:after="0" w:line="360" w:lineRule="auto"/>
        <w:jc w:val="both"/>
        <w:rPr>
          <w:b/>
          <w:bCs/>
        </w:rPr>
      </w:pPr>
      <w:r w:rsidRPr="0041675D">
        <w:rPr>
          <w:b/>
          <w:bCs/>
        </w:rPr>
        <w:t>Canali di segnalazione</w:t>
      </w:r>
    </w:p>
    <w:p w14:paraId="4401A2D9" w14:textId="77777777" w:rsidR="0041675D" w:rsidRPr="0041675D" w:rsidRDefault="0041675D" w:rsidP="0041675D">
      <w:pPr>
        <w:spacing w:after="0" w:line="360" w:lineRule="auto"/>
        <w:jc w:val="both"/>
      </w:pPr>
      <w:r w:rsidRPr="0041675D">
        <w:t>I canali previsti dall</w:t>
      </w:r>
      <w:r w:rsidR="00A661D4">
        <w:t>a normativa di riferimento sono</w:t>
      </w:r>
      <w:r w:rsidRPr="0041675D">
        <w:t xml:space="preserve"> i seguenti:</w:t>
      </w:r>
    </w:p>
    <w:p w14:paraId="0DD1342E" w14:textId="77777777" w:rsidR="00A661D4" w:rsidRDefault="0041675D" w:rsidP="000B06DB">
      <w:pPr>
        <w:pStyle w:val="Paragrafoelenco"/>
        <w:numPr>
          <w:ilvl w:val="0"/>
          <w:numId w:val="4"/>
        </w:numPr>
        <w:spacing w:after="0" w:line="240" w:lineRule="auto"/>
        <w:jc w:val="both"/>
      </w:pPr>
      <w:r w:rsidRPr="0041675D">
        <w:t>interno (nell’ambito del contesto lavorativo</w:t>
      </w:r>
      <w:r w:rsidR="003F42C5">
        <w:t xml:space="preserve"> - artt. 4 e 5 d. Lgs. 24/2023)</w:t>
      </w:r>
      <w:r w:rsidRPr="0041675D">
        <w:t>;</w:t>
      </w:r>
    </w:p>
    <w:p w14:paraId="2DCB77EB" w14:textId="77777777" w:rsidR="00A661D4" w:rsidRDefault="0041675D" w:rsidP="000B06DB">
      <w:pPr>
        <w:pStyle w:val="Paragrafoelenco"/>
        <w:numPr>
          <w:ilvl w:val="0"/>
          <w:numId w:val="4"/>
        </w:numPr>
        <w:spacing w:after="0" w:line="240" w:lineRule="auto"/>
        <w:jc w:val="both"/>
      </w:pPr>
      <w:r w:rsidRPr="0041675D">
        <w:t>esterno (</w:t>
      </w:r>
      <w:r w:rsidR="003F42C5">
        <w:t xml:space="preserve">gestito da </w:t>
      </w:r>
      <w:r w:rsidRPr="0041675D">
        <w:t>ANAC</w:t>
      </w:r>
      <w:r w:rsidR="003F42C5">
        <w:t xml:space="preserve"> - art. 7. Lgs. 24/2023)</w:t>
      </w:r>
      <w:r w:rsidRPr="0041675D">
        <w:t>;</w:t>
      </w:r>
    </w:p>
    <w:p w14:paraId="71C4367A" w14:textId="77777777" w:rsidR="00A661D4" w:rsidRDefault="0041675D" w:rsidP="000B06DB">
      <w:pPr>
        <w:pStyle w:val="Paragrafoelenco"/>
        <w:numPr>
          <w:ilvl w:val="0"/>
          <w:numId w:val="4"/>
        </w:numPr>
        <w:spacing w:after="0" w:line="240" w:lineRule="auto"/>
        <w:jc w:val="both"/>
      </w:pPr>
      <w:r w:rsidRPr="0041675D">
        <w:t>divulgazione pubblica (tramite la stampa, mezzi elettronici o mezzi</w:t>
      </w:r>
      <w:r w:rsidR="00A661D4">
        <w:t xml:space="preserve"> </w:t>
      </w:r>
      <w:r w:rsidRPr="0041675D">
        <w:t>di diffusione in grado di raggiungere un numero elevato di persone</w:t>
      </w:r>
      <w:r w:rsidR="003F42C5">
        <w:t xml:space="preserve"> - art. 15. Lgs. 24/2023)</w:t>
      </w:r>
      <w:r w:rsidRPr="0041675D">
        <w:t>;</w:t>
      </w:r>
    </w:p>
    <w:p w14:paraId="0F6AEACC" w14:textId="77777777" w:rsidR="0041675D" w:rsidRPr="0041675D" w:rsidRDefault="0041675D" w:rsidP="000B06DB">
      <w:pPr>
        <w:pStyle w:val="Paragrafoelenco"/>
        <w:numPr>
          <w:ilvl w:val="0"/>
          <w:numId w:val="4"/>
        </w:numPr>
        <w:spacing w:after="0" w:line="240" w:lineRule="auto"/>
        <w:jc w:val="both"/>
      </w:pPr>
      <w:r w:rsidRPr="0041675D">
        <w:t>denuncia all’Autorità giudiziaria o contabile.</w:t>
      </w:r>
    </w:p>
    <w:p w14:paraId="13BE4CFC" w14:textId="77777777" w:rsidR="0041675D" w:rsidRPr="00A661D4" w:rsidRDefault="0041675D" w:rsidP="00A661D4">
      <w:pPr>
        <w:pStyle w:val="Default"/>
        <w:jc w:val="both"/>
        <w:rPr>
          <w:b/>
          <w:bCs/>
          <w:iCs/>
          <w:sz w:val="22"/>
          <w:szCs w:val="22"/>
        </w:rPr>
      </w:pPr>
      <w:r w:rsidRPr="00A661D4">
        <w:rPr>
          <w:b/>
          <w:bCs/>
          <w:iCs/>
          <w:sz w:val="22"/>
          <w:szCs w:val="22"/>
        </w:rPr>
        <w:t>In via prioritaria, i segnalanti sono incoraggiati a utilizzare il canale interno e, solo al ricorrere di certe condizioni, possono effettuare una segnalazione esterna o una divulgazione pubblica.</w:t>
      </w:r>
    </w:p>
    <w:p w14:paraId="069C0DDB" w14:textId="77777777" w:rsidR="00A661D4" w:rsidRDefault="00A661D4" w:rsidP="00A661D4">
      <w:pPr>
        <w:pStyle w:val="Default"/>
        <w:jc w:val="both"/>
        <w:rPr>
          <w:b/>
          <w:bCs/>
          <w:iCs/>
          <w:sz w:val="22"/>
          <w:szCs w:val="22"/>
        </w:rPr>
      </w:pPr>
    </w:p>
    <w:p w14:paraId="2BCC47C7" w14:textId="77777777" w:rsidR="0041675D" w:rsidRPr="00A661D4" w:rsidRDefault="0041675D" w:rsidP="00A661D4">
      <w:pPr>
        <w:pStyle w:val="Default"/>
        <w:jc w:val="both"/>
        <w:rPr>
          <w:b/>
          <w:bCs/>
          <w:iCs/>
          <w:sz w:val="22"/>
          <w:szCs w:val="22"/>
          <w:u w:val="single"/>
        </w:rPr>
      </w:pPr>
      <w:r w:rsidRPr="00A661D4">
        <w:rPr>
          <w:b/>
          <w:bCs/>
          <w:iCs/>
          <w:sz w:val="22"/>
          <w:szCs w:val="22"/>
          <w:u w:val="single"/>
        </w:rPr>
        <w:t>Canale Interno (nell’ambito del contesto lavorativo)</w:t>
      </w:r>
    </w:p>
    <w:p w14:paraId="56EA6021" w14:textId="77777777" w:rsidR="0041675D" w:rsidRPr="00A661D4" w:rsidRDefault="0041675D" w:rsidP="00A661D4">
      <w:pPr>
        <w:spacing w:after="0" w:line="360" w:lineRule="auto"/>
        <w:jc w:val="both"/>
      </w:pPr>
      <w:r w:rsidRPr="00A661D4">
        <w:t>Al fine di favorire la ricezione</w:t>
      </w:r>
      <w:r w:rsidR="00A661D4">
        <w:t xml:space="preserve"> </w:t>
      </w:r>
      <w:r w:rsidRPr="00A661D4">
        <w:t xml:space="preserve">di segnalazioni tramite canale interno, </w:t>
      </w:r>
      <w:r w:rsidR="00A661D4">
        <w:t>l</w:t>
      </w:r>
      <w:r w:rsidR="00A661D4" w:rsidRPr="0041675D">
        <w:t>a Trinacria di Belmonte Soc. Coop.</w:t>
      </w:r>
      <w:r w:rsidR="00A661D4">
        <w:t xml:space="preserve"> </w:t>
      </w:r>
      <w:r w:rsidRPr="00A661D4">
        <w:t>mette a disposizione dei dipendenti e degli stakeholder esterni un ampio ventaglio di canali di comunicazione, fruibile sia via posta che tramite piattaforma informatica.</w:t>
      </w:r>
    </w:p>
    <w:p w14:paraId="7876ACB9" w14:textId="77777777" w:rsidR="0041675D" w:rsidRPr="00A661D4" w:rsidRDefault="0041675D" w:rsidP="00A661D4">
      <w:pPr>
        <w:spacing w:after="0" w:line="360" w:lineRule="auto"/>
        <w:jc w:val="both"/>
        <w:rPr>
          <w:u w:val="single"/>
        </w:rPr>
      </w:pPr>
      <w:r w:rsidRPr="00A661D4">
        <w:rPr>
          <w:u w:val="single"/>
        </w:rPr>
        <w:t>Segnalazione a mezzo posta</w:t>
      </w:r>
    </w:p>
    <w:p w14:paraId="7BCD3422" w14:textId="77777777" w:rsidR="0041675D" w:rsidRPr="00A661D4" w:rsidRDefault="0041675D" w:rsidP="00A661D4">
      <w:pPr>
        <w:spacing w:after="0" w:line="360" w:lineRule="auto"/>
        <w:jc w:val="both"/>
      </w:pPr>
      <w:r w:rsidRPr="00A661D4">
        <w:t>Nel caso in cui il segnalante intenda utilizzare il canale effettuare una segnalazione scritta, deve indirizzare la comunicazione a:</w:t>
      </w:r>
    </w:p>
    <w:p w14:paraId="0A55F12B" w14:textId="53EE735D" w:rsidR="0041675D" w:rsidRPr="0094101E" w:rsidRDefault="0041675D" w:rsidP="00A661D4">
      <w:pPr>
        <w:spacing w:after="0" w:line="360" w:lineRule="auto"/>
        <w:jc w:val="both"/>
      </w:pPr>
      <w:r w:rsidRPr="0094101E">
        <w:t>c.a. Ufficio Segnalazioni –</w:t>
      </w:r>
      <w:r w:rsidR="00A661D4" w:rsidRPr="0094101E">
        <w:t xml:space="preserve"> </w:t>
      </w:r>
      <w:r w:rsidR="001A2C88">
        <w:t>C.da Santa Caterina SN</w:t>
      </w:r>
      <w:r w:rsidRPr="0094101E">
        <w:t xml:space="preserve">, </w:t>
      </w:r>
      <w:r w:rsidR="000B06DB" w:rsidRPr="0094101E">
        <w:t>90031 Belmonte Mezzagno (PA)</w:t>
      </w:r>
    </w:p>
    <w:p w14:paraId="1E11B8FE" w14:textId="77777777" w:rsidR="0041675D" w:rsidRPr="00A661D4" w:rsidRDefault="00A661D4" w:rsidP="00A661D4">
      <w:pPr>
        <w:spacing w:after="0" w:line="360" w:lineRule="auto"/>
        <w:jc w:val="both"/>
      </w:pPr>
      <w:r w:rsidRPr="0094101E">
        <w:t xml:space="preserve">Trinacria di Belmonte Soc. Coop. </w:t>
      </w:r>
      <w:r w:rsidR="0041675D" w:rsidRPr="0094101E">
        <w:t>Whistleblowing –</w:t>
      </w:r>
      <w:r w:rsidR="0094101E" w:rsidRPr="0094101E">
        <w:t xml:space="preserve"> </w:t>
      </w:r>
      <w:r w:rsidR="0041675D" w:rsidRPr="0094101E">
        <w:t>RISERVATO/CONFIDENZIALE</w:t>
      </w:r>
    </w:p>
    <w:p w14:paraId="28F2AEDC" w14:textId="77777777" w:rsidR="000B06DB" w:rsidRDefault="0041675D" w:rsidP="00A661D4">
      <w:pPr>
        <w:spacing w:after="0" w:line="360" w:lineRule="auto"/>
        <w:jc w:val="both"/>
      </w:pPr>
      <w:r w:rsidRPr="00A661D4">
        <w:t>La corrispondenza sarà aperta unicamente dal componente delegato di US/</w:t>
      </w:r>
      <w:proofErr w:type="spellStart"/>
      <w:r w:rsidRPr="00A661D4">
        <w:t>OdV</w:t>
      </w:r>
      <w:proofErr w:type="spellEnd"/>
      <w:r w:rsidRPr="00A661D4">
        <w:t>, formalmente incaricato per la gestione del canale.</w:t>
      </w:r>
    </w:p>
    <w:p w14:paraId="012AE573" w14:textId="77777777" w:rsidR="0041675D" w:rsidRPr="00A661D4" w:rsidRDefault="0041675D" w:rsidP="00A661D4">
      <w:pPr>
        <w:spacing w:after="0" w:line="360" w:lineRule="auto"/>
        <w:jc w:val="both"/>
      </w:pPr>
      <w:r w:rsidRPr="00A661D4">
        <w:t>Oltre ad un obbligo di riservatezza, imposto dal ruolo, il componente delegato per la gestione del canale è tenuto al puntuale rispetto delle cautele</w:t>
      </w:r>
      <w:r w:rsidR="00A661D4">
        <w:t xml:space="preserve"> </w:t>
      </w:r>
      <w:r w:rsidRPr="00A661D4">
        <w:t>progettate per garantire la riservatezza del segnalante.</w:t>
      </w:r>
    </w:p>
    <w:p w14:paraId="65B110BE" w14:textId="77777777" w:rsidR="0041675D" w:rsidRPr="000B06DB" w:rsidRDefault="0041675D" w:rsidP="00A661D4">
      <w:pPr>
        <w:spacing w:after="0" w:line="360" w:lineRule="auto"/>
        <w:jc w:val="both"/>
        <w:rPr>
          <w:u w:val="single"/>
        </w:rPr>
      </w:pPr>
      <w:r w:rsidRPr="000B06DB">
        <w:rPr>
          <w:u w:val="single"/>
        </w:rPr>
        <w:lastRenderedPageBreak/>
        <w:t>Piattaforma informatica</w:t>
      </w:r>
    </w:p>
    <w:p w14:paraId="54DC2A0E" w14:textId="77777777" w:rsidR="0041675D" w:rsidRPr="000B06DB" w:rsidRDefault="0041675D" w:rsidP="00A661D4">
      <w:pPr>
        <w:spacing w:after="0" w:line="360" w:lineRule="auto"/>
        <w:jc w:val="both"/>
      </w:pPr>
      <w:r w:rsidRPr="000B06DB">
        <w:t>La piattaforma informatica è accessibile mediante link diretto comunicato a tutto il personale. Una volta effettuato l’accesso, sarà possibile</w:t>
      </w:r>
      <w:r w:rsidR="00A661D4" w:rsidRPr="000B06DB">
        <w:t xml:space="preserve"> </w:t>
      </w:r>
      <w:r w:rsidRPr="000B06DB">
        <w:t>inserire la propria segnalazione mediante semplice compilazione del form prestabilito.</w:t>
      </w:r>
    </w:p>
    <w:p w14:paraId="1D464902" w14:textId="77777777" w:rsidR="0041675D" w:rsidRPr="000B06DB" w:rsidRDefault="0041675D" w:rsidP="00A661D4">
      <w:pPr>
        <w:spacing w:after="0" w:line="360" w:lineRule="auto"/>
        <w:jc w:val="both"/>
      </w:pPr>
      <w:r w:rsidRPr="000B06DB">
        <w:t>La piattaforma informatica offre la massima tutela a protezione dell’identità del segnalante, applicando le cautele già descritte. In particolare, le segnalazioni effettuate tramite la piattaforma informatica saranno prese in carico dal solo componente delegato. Qualora, per necessità di istruttoria, questo debba trasmettere il contenuto della segnalazione, non potrà in nessun caso rivelare:</w:t>
      </w:r>
    </w:p>
    <w:p w14:paraId="2C6B971D" w14:textId="77777777" w:rsidR="0041675D" w:rsidRPr="000B06DB" w:rsidRDefault="0041675D" w:rsidP="000B06DB">
      <w:pPr>
        <w:pStyle w:val="Paragrafoelenco"/>
        <w:numPr>
          <w:ilvl w:val="0"/>
          <w:numId w:val="4"/>
        </w:numPr>
        <w:spacing w:after="0" w:line="240" w:lineRule="auto"/>
        <w:jc w:val="both"/>
      </w:pPr>
      <w:r w:rsidRPr="000B06DB">
        <w:t>l’identità del segnalante (se</w:t>
      </w:r>
      <w:r w:rsidR="00A661D4" w:rsidRPr="000B06DB">
        <w:t xml:space="preserve"> </w:t>
      </w:r>
      <w:r w:rsidRPr="000B06DB">
        <w:t>dichiarata);</w:t>
      </w:r>
    </w:p>
    <w:p w14:paraId="3690EEA8" w14:textId="77777777" w:rsidR="0041675D" w:rsidRPr="000B06DB" w:rsidRDefault="0041675D" w:rsidP="000B06DB">
      <w:pPr>
        <w:pStyle w:val="Paragrafoelenco"/>
        <w:numPr>
          <w:ilvl w:val="0"/>
          <w:numId w:val="4"/>
        </w:numPr>
        <w:spacing w:after="0" w:line="240" w:lineRule="auto"/>
        <w:jc w:val="both"/>
      </w:pPr>
      <w:r w:rsidRPr="000B06DB">
        <w:t>elementi che consentano, anche indirettamente, di risalire all’identità del segnalante.</w:t>
      </w:r>
    </w:p>
    <w:p w14:paraId="71206291" w14:textId="77777777" w:rsidR="000B06DB" w:rsidRDefault="000B06DB" w:rsidP="00A661D4">
      <w:pPr>
        <w:spacing w:after="0" w:line="360" w:lineRule="auto"/>
        <w:jc w:val="both"/>
      </w:pPr>
    </w:p>
    <w:p w14:paraId="02725615" w14:textId="77777777" w:rsidR="0041675D" w:rsidRDefault="0041675D" w:rsidP="00A661D4">
      <w:pPr>
        <w:spacing w:after="0" w:line="360" w:lineRule="auto"/>
        <w:jc w:val="both"/>
      </w:pPr>
      <w:r w:rsidRPr="000B06DB">
        <w:t>Si ricorda che la tutela del segnalante non può essere garantita qualora sia accertata l’infondatezza e il carattere diffamatorio della segnalazione, configurando in tal modo un comportamento doloso del segnalante.</w:t>
      </w:r>
    </w:p>
    <w:p w14:paraId="775D0B6A" w14:textId="77777777" w:rsidR="0041675D" w:rsidRPr="00A661D4" w:rsidRDefault="0041675D" w:rsidP="0041675D">
      <w:pPr>
        <w:pStyle w:val="Default"/>
        <w:rPr>
          <w:sz w:val="22"/>
          <w:szCs w:val="22"/>
          <w:u w:val="single"/>
        </w:rPr>
      </w:pPr>
      <w:r w:rsidRPr="00A661D4">
        <w:rPr>
          <w:b/>
          <w:bCs/>
          <w:sz w:val="22"/>
          <w:szCs w:val="22"/>
          <w:u w:val="single"/>
        </w:rPr>
        <w:t>Canale Esterno (ANAC)</w:t>
      </w:r>
    </w:p>
    <w:p w14:paraId="478BCCA8" w14:textId="77777777" w:rsidR="0041675D" w:rsidRPr="0041675D" w:rsidRDefault="0041675D" w:rsidP="0041675D">
      <w:pPr>
        <w:pStyle w:val="Default"/>
        <w:rPr>
          <w:sz w:val="22"/>
          <w:szCs w:val="22"/>
        </w:rPr>
      </w:pPr>
      <w:r w:rsidRPr="0041675D">
        <w:rPr>
          <w:sz w:val="22"/>
          <w:szCs w:val="22"/>
        </w:rPr>
        <w:t>I segnalanti possono utilizzare il canale esterno (ANAC) quando:</w:t>
      </w:r>
    </w:p>
    <w:p w14:paraId="59373035" w14:textId="77777777" w:rsidR="0041675D" w:rsidRPr="00A661D4" w:rsidRDefault="0041675D" w:rsidP="000B06DB">
      <w:pPr>
        <w:pStyle w:val="Paragrafoelenco"/>
        <w:numPr>
          <w:ilvl w:val="0"/>
          <w:numId w:val="4"/>
        </w:numPr>
        <w:spacing w:after="0" w:line="240" w:lineRule="auto"/>
        <w:ind w:left="284" w:hanging="207"/>
        <w:jc w:val="both"/>
      </w:pPr>
      <w:r w:rsidRPr="00A661D4">
        <w:t>non è prevista, nell’ambito del contesto lavorativo, l’attivazione obbligatoria del canale di segnalazione interna ovvero questo, anche se obbligatorio, non è attivo o, anche se attivato, non è conforme a quanto richiesto dalla legge;</w:t>
      </w:r>
    </w:p>
    <w:p w14:paraId="35413FAA" w14:textId="77777777" w:rsidR="0041675D" w:rsidRPr="00A661D4" w:rsidRDefault="0041675D" w:rsidP="000B06DB">
      <w:pPr>
        <w:pStyle w:val="Paragrafoelenco"/>
        <w:numPr>
          <w:ilvl w:val="0"/>
          <w:numId w:val="4"/>
        </w:numPr>
        <w:spacing w:after="0" w:line="240" w:lineRule="auto"/>
        <w:ind w:left="284" w:hanging="207"/>
        <w:jc w:val="both"/>
      </w:pPr>
      <w:r w:rsidRPr="00A661D4">
        <w:t>la persona segnalante ha già effettuato una segnalazione interna e la stessa non ha avuto seguito;</w:t>
      </w:r>
    </w:p>
    <w:p w14:paraId="23343181" w14:textId="77777777" w:rsidR="0041675D" w:rsidRPr="00A661D4" w:rsidRDefault="0041675D" w:rsidP="000B06DB">
      <w:pPr>
        <w:pStyle w:val="Paragrafoelenco"/>
        <w:numPr>
          <w:ilvl w:val="0"/>
          <w:numId w:val="4"/>
        </w:numPr>
        <w:spacing w:after="0" w:line="240" w:lineRule="auto"/>
        <w:ind w:left="284" w:hanging="207"/>
        <w:jc w:val="both"/>
      </w:pPr>
      <w:r w:rsidRPr="00A661D4">
        <w:t>la persona segnalante ha fondati motivi di ritenere che, se effettuasse una segnalazione interna, alla stessa non sarebbe dato efficace seguito ovvero che la stessa segnalazione potrebbe determinare un rischio di ritorsione;</w:t>
      </w:r>
    </w:p>
    <w:p w14:paraId="245BE60D" w14:textId="77777777" w:rsidR="0041675D" w:rsidRPr="00A661D4" w:rsidRDefault="0041675D" w:rsidP="000B06DB">
      <w:pPr>
        <w:pStyle w:val="Paragrafoelenco"/>
        <w:numPr>
          <w:ilvl w:val="0"/>
          <w:numId w:val="4"/>
        </w:numPr>
        <w:spacing w:after="0" w:line="240" w:lineRule="auto"/>
        <w:ind w:left="284" w:hanging="207"/>
        <w:jc w:val="both"/>
      </w:pPr>
      <w:r w:rsidRPr="00A661D4">
        <w:t>la persona segnalante ha fondato motivo di ritenere che la violazione possa costituire un pericolo imminente o palese per il pubblico interesse.</w:t>
      </w:r>
    </w:p>
    <w:p w14:paraId="74953F6F" w14:textId="77777777" w:rsidR="000B06DB" w:rsidRDefault="000B06DB" w:rsidP="0041675D">
      <w:pPr>
        <w:pStyle w:val="Default"/>
        <w:rPr>
          <w:sz w:val="22"/>
          <w:szCs w:val="22"/>
        </w:rPr>
      </w:pPr>
    </w:p>
    <w:p w14:paraId="1CAF86CE" w14:textId="77777777" w:rsidR="001C2FDF" w:rsidRDefault="0041675D" w:rsidP="0041675D">
      <w:pPr>
        <w:pStyle w:val="Default"/>
        <w:rPr>
          <w:sz w:val="22"/>
          <w:szCs w:val="22"/>
        </w:rPr>
      </w:pPr>
      <w:r w:rsidRPr="0041675D">
        <w:rPr>
          <w:sz w:val="22"/>
          <w:szCs w:val="22"/>
        </w:rPr>
        <w:t xml:space="preserve">Le modalità di segnalazione sono dettagliatamente riportate nel sito dell’ANAC, alla </w:t>
      </w:r>
      <w:r w:rsidR="00A661D4">
        <w:rPr>
          <w:sz w:val="22"/>
          <w:szCs w:val="22"/>
        </w:rPr>
        <w:t xml:space="preserve">seguente pagina: </w:t>
      </w:r>
      <w:hyperlink r:id="rId8" w:anchor="p3" w:history="1">
        <w:r w:rsidR="001C2FDF" w:rsidRPr="002A1DA2">
          <w:rPr>
            <w:rStyle w:val="Collegamentoipertestuale"/>
            <w:sz w:val="22"/>
            <w:szCs w:val="22"/>
          </w:rPr>
          <w:t>https://www.anticorruzione.it/-/whistleblowing#p3</w:t>
        </w:r>
      </w:hyperlink>
      <w:r w:rsidRPr="002A1DA2">
        <w:rPr>
          <w:sz w:val="22"/>
          <w:szCs w:val="22"/>
        </w:rPr>
        <w:t>.</w:t>
      </w:r>
      <w:r w:rsidRPr="0041675D">
        <w:rPr>
          <w:sz w:val="22"/>
          <w:szCs w:val="22"/>
        </w:rPr>
        <w:t xml:space="preserve"> </w:t>
      </w:r>
    </w:p>
    <w:p w14:paraId="14D33B85" w14:textId="77777777" w:rsidR="0041675D" w:rsidRPr="0041675D" w:rsidRDefault="0041675D" w:rsidP="0041675D">
      <w:pPr>
        <w:pStyle w:val="Default"/>
        <w:rPr>
          <w:sz w:val="22"/>
          <w:szCs w:val="22"/>
        </w:rPr>
      </w:pPr>
      <w:r w:rsidRPr="0041675D">
        <w:rPr>
          <w:sz w:val="22"/>
          <w:szCs w:val="22"/>
        </w:rPr>
        <w:t>L'ANAC provvede quindi a:</w:t>
      </w:r>
    </w:p>
    <w:p w14:paraId="069F1704" w14:textId="77777777" w:rsidR="0041675D" w:rsidRDefault="0041675D" w:rsidP="000B06DB">
      <w:pPr>
        <w:pStyle w:val="Paragrafoelenco"/>
        <w:numPr>
          <w:ilvl w:val="0"/>
          <w:numId w:val="4"/>
        </w:numPr>
        <w:spacing w:after="0" w:line="240" w:lineRule="auto"/>
        <w:ind w:left="284" w:hanging="207"/>
        <w:jc w:val="both"/>
      </w:pPr>
      <w:r w:rsidRPr="001C2FDF">
        <w:t>dare avviso alla persona segnalante del ricevimento della segnalazione entro 7 giorni dalla data del suo ricevimento, salvo esplicita richiesta contraria della persona segnalante ovvero salvo il caso in cui l'ANAC ritenga che l'avviso pregiudicherebbe la protezione della riservatezza dell’identità della persona segnalante;</w:t>
      </w:r>
    </w:p>
    <w:p w14:paraId="2042A2B0" w14:textId="77777777" w:rsidR="001C2FDF" w:rsidRPr="001C2FDF" w:rsidRDefault="001C2FDF" w:rsidP="000B06DB">
      <w:pPr>
        <w:pStyle w:val="Paragrafoelenco"/>
        <w:numPr>
          <w:ilvl w:val="0"/>
          <w:numId w:val="4"/>
        </w:numPr>
        <w:spacing w:after="0" w:line="240" w:lineRule="auto"/>
        <w:ind w:left="284" w:hanging="207"/>
        <w:jc w:val="both"/>
      </w:pPr>
      <w:r w:rsidRPr="001C2FDF">
        <w:t>mantenere le interlocuzioni con la persona segnalante e richiedere a quest'ultima, se necessario, integrazioni;</w:t>
      </w:r>
    </w:p>
    <w:p w14:paraId="3767F030" w14:textId="77777777" w:rsidR="001C2FDF" w:rsidRPr="001C2FDF" w:rsidRDefault="001C2FDF" w:rsidP="000B06DB">
      <w:pPr>
        <w:pStyle w:val="Paragrafoelenco"/>
        <w:numPr>
          <w:ilvl w:val="0"/>
          <w:numId w:val="4"/>
        </w:numPr>
        <w:spacing w:after="0" w:line="240" w:lineRule="auto"/>
        <w:ind w:left="284" w:hanging="207"/>
        <w:jc w:val="both"/>
      </w:pPr>
      <w:r w:rsidRPr="001C2FDF">
        <w:t>dare diligente seguito alle segnalazioni ricevute;</w:t>
      </w:r>
    </w:p>
    <w:p w14:paraId="29762865" w14:textId="77777777" w:rsidR="001C2FDF" w:rsidRPr="001C2FDF" w:rsidRDefault="001C2FDF" w:rsidP="000B06DB">
      <w:pPr>
        <w:pStyle w:val="Paragrafoelenco"/>
        <w:numPr>
          <w:ilvl w:val="0"/>
          <w:numId w:val="4"/>
        </w:numPr>
        <w:spacing w:after="0" w:line="240" w:lineRule="auto"/>
        <w:ind w:left="284" w:hanging="207"/>
        <w:jc w:val="both"/>
      </w:pPr>
      <w:r w:rsidRPr="001C2FDF">
        <w:t>svolgere l'istruttoria necessaria a dare seguito alla segnalazione, anche mediante audizioni e acquisizione di documenti;</w:t>
      </w:r>
    </w:p>
    <w:p w14:paraId="34F8850E" w14:textId="77777777" w:rsidR="001C2FDF" w:rsidRPr="001C2FDF" w:rsidRDefault="001C2FDF" w:rsidP="000B06DB">
      <w:pPr>
        <w:pStyle w:val="Paragrafoelenco"/>
        <w:numPr>
          <w:ilvl w:val="0"/>
          <w:numId w:val="4"/>
        </w:numPr>
        <w:spacing w:after="0" w:line="240" w:lineRule="auto"/>
        <w:ind w:left="284" w:hanging="207"/>
        <w:jc w:val="both"/>
      </w:pPr>
      <w:r w:rsidRPr="001C2FDF">
        <w:t>dare riscontro alla persona segnalante entro 3 mesi o, se ricorrono giustificate e motivate ragioni, 6 mesi dalla data di avviso di ricevimento della segnalazione esterna o, in mancanza di detto avviso, dalla scadenza dei 7 giorni dal ricevimento;</w:t>
      </w:r>
    </w:p>
    <w:p w14:paraId="3D15462C" w14:textId="77777777" w:rsidR="001C2FDF" w:rsidRPr="001C2FDF" w:rsidRDefault="001C2FDF" w:rsidP="000B06DB">
      <w:pPr>
        <w:pStyle w:val="Paragrafoelenco"/>
        <w:numPr>
          <w:ilvl w:val="0"/>
          <w:numId w:val="4"/>
        </w:numPr>
        <w:spacing w:after="0" w:line="240" w:lineRule="auto"/>
        <w:ind w:left="284" w:hanging="207"/>
        <w:jc w:val="both"/>
      </w:pPr>
      <w:r w:rsidRPr="001C2FDF">
        <w:t>comunicare alla persona segnalante l'esito finale della segnalazione.</w:t>
      </w:r>
    </w:p>
    <w:p w14:paraId="7431E8E3" w14:textId="77777777" w:rsidR="001C2FDF" w:rsidRDefault="001C2FDF" w:rsidP="001C2FDF">
      <w:pPr>
        <w:pStyle w:val="Default"/>
        <w:rPr>
          <w:b/>
          <w:bCs/>
          <w:sz w:val="18"/>
          <w:szCs w:val="18"/>
        </w:rPr>
      </w:pPr>
    </w:p>
    <w:p w14:paraId="39C043AD" w14:textId="77777777" w:rsidR="000B06DB" w:rsidRDefault="000B06DB" w:rsidP="001C2FDF">
      <w:pPr>
        <w:pStyle w:val="Default"/>
        <w:rPr>
          <w:b/>
          <w:bCs/>
          <w:sz w:val="18"/>
          <w:szCs w:val="18"/>
        </w:rPr>
      </w:pPr>
    </w:p>
    <w:p w14:paraId="1FF11D64" w14:textId="77777777" w:rsidR="000B06DB" w:rsidRDefault="000B06DB" w:rsidP="001C2FDF">
      <w:pPr>
        <w:pStyle w:val="Default"/>
        <w:rPr>
          <w:b/>
          <w:bCs/>
          <w:sz w:val="18"/>
          <w:szCs w:val="18"/>
        </w:rPr>
      </w:pPr>
    </w:p>
    <w:p w14:paraId="00013B22" w14:textId="77777777" w:rsidR="001C2FDF" w:rsidRPr="001C2FDF" w:rsidRDefault="001C2FDF" w:rsidP="001C2FDF">
      <w:pPr>
        <w:pStyle w:val="Default"/>
        <w:rPr>
          <w:b/>
          <w:bCs/>
          <w:sz w:val="22"/>
          <w:szCs w:val="22"/>
          <w:u w:val="single"/>
        </w:rPr>
      </w:pPr>
      <w:r w:rsidRPr="001C2FDF">
        <w:rPr>
          <w:b/>
          <w:bCs/>
          <w:sz w:val="22"/>
          <w:szCs w:val="22"/>
          <w:u w:val="single"/>
        </w:rPr>
        <w:lastRenderedPageBreak/>
        <w:t>Divulgazione Pubblica</w:t>
      </w:r>
    </w:p>
    <w:p w14:paraId="4A462480" w14:textId="77777777" w:rsidR="001C2FDF" w:rsidRPr="001C2FDF" w:rsidRDefault="001C2FDF" w:rsidP="001C2FDF">
      <w:pPr>
        <w:pStyle w:val="Default"/>
        <w:rPr>
          <w:sz w:val="22"/>
          <w:szCs w:val="22"/>
        </w:rPr>
      </w:pPr>
      <w:r w:rsidRPr="001C2FDF">
        <w:rPr>
          <w:sz w:val="22"/>
          <w:szCs w:val="22"/>
        </w:rPr>
        <w:t>I segnalanti possono effettuare direttamente una divulgazione pubblica quando:</w:t>
      </w:r>
    </w:p>
    <w:p w14:paraId="7FF30F39" w14:textId="77777777" w:rsidR="001C2FDF" w:rsidRPr="001C2FDF" w:rsidRDefault="001C2FDF" w:rsidP="001C2FDF">
      <w:pPr>
        <w:pStyle w:val="Paragrafoelenco"/>
        <w:numPr>
          <w:ilvl w:val="0"/>
          <w:numId w:val="4"/>
        </w:numPr>
        <w:spacing w:after="0" w:line="360" w:lineRule="auto"/>
        <w:ind w:left="284" w:hanging="207"/>
        <w:jc w:val="both"/>
      </w:pPr>
      <w:r w:rsidRPr="001C2FDF">
        <w:t>la persona segnalante ha previamente effettuato una segnalazione interna ed esterna ovvero ha effettuato direttamente una segnalazione esterna e non è stato dato riscontro entro i termini stabiliti in merito alle misure previste o adottate per dare seguito alle segnalazioni;</w:t>
      </w:r>
    </w:p>
    <w:p w14:paraId="2A9C0BC6" w14:textId="77777777" w:rsidR="001C2FDF" w:rsidRPr="001C2FDF" w:rsidRDefault="001C2FDF" w:rsidP="001C2FDF">
      <w:pPr>
        <w:pStyle w:val="Paragrafoelenco"/>
        <w:numPr>
          <w:ilvl w:val="0"/>
          <w:numId w:val="4"/>
        </w:numPr>
        <w:spacing w:after="0" w:line="360" w:lineRule="auto"/>
        <w:ind w:left="284" w:hanging="207"/>
        <w:jc w:val="both"/>
      </w:pPr>
      <w:r w:rsidRPr="001C2FDF">
        <w:t>la persona segnalante ha fondato motivo di ritenere che la violazione possa costituire un pericolo imminente o palese per il pubblico interesse;</w:t>
      </w:r>
    </w:p>
    <w:p w14:paraId="3F7C6D64" w14:textId="77777777" w:rsidR="001C2FDF" w:rsidRPr="001C2FDF" w:rsidRDefault="001C2FDF" w:rsidP="001C2FDF">
      <w:pPr>
        <w:pStyle w:val="Paragrafoelenco"/>
        <w:numPr>
          <w:ilvl w:val="0"/>
          <w:numId w:val="4"/>
        </w:numPr>
        <w:spacing w:after="0" w:line="360" w:lineRule="auto"/>
        <w:ind w:left="284" w:hanging="207"/>
        <w:jc w:val="both"/>
      </w:pPr>
      <w:r w:rsidRPr="001C2FDF">
        <w:t>la persona segnalante ha fondato motivo di ritenere che la segnalazione esterna possa comportare il rischio di ritorsioni o possa non avere efficace seguito in ragione delle specifiche circostanze del caso concreto, come quelle in cui possano essere occultate o distrutte prove oppure in cui vi sia fondato timore che chi ha ricevuto la segnalazione possa essere colluso con l'autore della violazione o coinvolto nella violazione stessa.</w:t>
      </w:r>
    </w:p>
    <w:p w14:paraId="237D7397" w14:textId="77777777" w:rsidR="001C2FDF" w:rsidRPr="001C2FDF" w:rsidRDefault="001C2FDF" w:rsidP="001C2FDF">
      <w:pPr>
        <w:pStyle w:val="Default"/>
        <w:rPr>
          <w:b/>
          <w:bCs/>
          <w:sz w:val="22"/>
          <w:szCs w:val="22"/>
          <w:u w:val="single"/>
        </w:rPr>
      </w:pPr>
      <w:r w:rsidRPr="001C2FDF">
        <w:rPr>
          <w:b/>
          <w:bCs/>
          <w:sz w:val="22"/>
          <w:szCs w:val="22"/>
          <w:u w:val="single"/>
        </w:rPr>
        <w:t xml:space="preserve">Denuncia all’Autorità giudiziaria o contabile </w:t>
      </w:r>
    </w:p>
    <w:p w14:paraId="1EC82EAA" w14:textId="77777777" w:rsidR="001C2FDF" w:rsidRDefault="001C2FDF" w:rsidP="001C2FDF">
      <w:pPr>
        <w:pStyle w:val="Default"/>
        <w:rPr>
          <w:sz w:val="22"/>
          <w:szCs w:val="22"/>
        </w:rPr>
      </w:pPr>
      <w:r w:rsidRPr="001C2FDF">
        <w:rPr>
          <w:sz w:val="22"/>
          <w:szCs w:val="22"/>
        </w:rPr>
        <w:t>Nelle modalità di legge.</w:t>
      </w:r>
    </w:p>
    <w:p w14:paraId="00B2FC30" w14:textId="77777777" w:rsidR="001C2FDF" w:rsidRPr="001C2FDF" w:rsidRDefault="001C2FDF" w:rsidP="001C2FDF">
      <w:pPr>
        <w:pStyle w:val="Default"/>
        <w:rPr>
          <w:sz w:val="22"/>
          <w:szCs w:val="22"/>
        </w:rPr>
      </w:pPr>
    </w:p>
    <w:p w14:paraId="6D817B67" w14:textId="77777777" w:rsidR="001C2FDF" w:rsidRPr="001C2FDF" w:rsidRDefault="001C2FDF" w:rsidP="001C2FDF">
      <w:pPr>
        <w:pStyle w:val="Paragrafoelenco"/>
        <w:numPr>
          <w:ilvl w:val="0"/>
          <w:numId w:val="1"/>
        </w:numPr>
        <w:spacing w:after="0" w:line="360" w:lineRule="auto"/>
        <w:jc w:val="both"/>
        <w:rPr>
          <w:b/>
          <w:bCs/>
        </w:rPr>
      </w:pPr>
      <w:r w:rsidRPr="001C2FDF">
        <w:rPr>
          <w:b/>
          <w:bCs/>
        </w:rPr>
        <w:t>Soggetti legittimati</w:t>
      </w:r>
    </w:p>
    <w:p w14:paraId="1B680094" w14:textId="77777777" w:rsidR="001C2FDF" w:rsidRPr="001C2FDF" w:rsidRDefault="001C2FDF" w:rsidP="001C2FDF">
      <w:pPr>
        <w:pStyle w:val="Default"/>
        <w:jc w:val="both"/>
        <w:rPr>
          <w:sz w:val="22"/>
          <w:szCs w:val="22"/>
        </w:rPr>
      </w:pPr>
      <w:r w:rsidRPr="001C2FDF">
        <w:rPr>
          <w:sz w:val="22"/>
          <w:szCs w:val="22"/>
        </w:rPr>
        <w:t>Sono legittimati all’invio di segnalazioni di illeciti aziendali, tutti i soggetti elencati all’art.3 del D.lgs.</w:t>
      </w:r>
      <w:r>
        <w:rPr>
          <w:sz w:val="22"/>
          <w:szCs w:val="22"/>
        </w:rPr>
        <w:t xml:space="preserve"> </w:t>
      </w:r>
      <w:r w:rsidRPr="001C2FDF">
        <w:rPr>
          <w:sz w:val="22"/>
          <w:szCs w:val="22"/>
        </w:rPr>
        <w:t>n. 24/2023.</w:t>
      </w:r>
    </w:p>
    <w:p w14:paraId="7FEAEAD4" w14:textId="77777777" w:rsidR="001C2FDF" w:rsidRPr="001C2FDF" w:rsidRDefault="001C2FDF" w:rsidP="001C2FDF">
      <w:pPr>
        <w:pStyle w:val="Default"/>
        <w:rPr>
          <w:sz w:val="22"/>
          <w:szCs w:val="22"/>
        </w:rPr>
      </w:pPr>
      <w:r w:rsidRPr="001C2FDF">
        <w:rPr>
          <w:sz w:val="22"/>
          <w:szCs w:val="22"/>
        </w:rPr>
        <w:t>A titolo esemplificativo e non esaustivo la segnalazione può avvenire da parte:</w:t>
      </w:r>
    </w:p>
    <w:p w14:paraId="723FC8A4" w14:textId="77777777" w:rsidR="001C2FDF" w:rsidRPr="001C2FDF" w:rsidRDefault="001C2FDF" w:rsidP="001C2FDF">
      <w:pPr>
        <w:pStyle w:val="Paragrafoelenco"/>
        <w:numPr>
          <w:ilvl w:val="0"/>
          <w:numId w:val="4"/>
        </w:numPr>
        <w:spacing w:after="0" w:line="360" w:lineRule="auto"/>
        <w:ind w:left="284" w:hanging="207"/>
        <w:jc w:val="both"/>
      </w:pPr>
      <w:r w:rsidRPr="001C2FDF">
        <w:t xml:space="preserve">dei </w:t>
      </w:r>
      <w:r>
        <w:t xml:space="preserve">dipendenti </w:t>
      </w:r>
      <w:r w:rsidRPr="001C2FDF">
        <w:t>della Trinacria di Belmonte Soc. Coop.</w:t>
      </w:r>
      <w:r>
        <w:t xml:space="preserve"> </w:t>
      </w:r>
      <w:r w:rsidRPr="001C2FDF">
        <w:t>(sia lavoratori di struttura che lavoratori somministrati);</w:t>
      </w:r>
    </w:p>
    <w:p w14:paraId="14011EB6" w14:textId="77777777" w:rsidR="001C2FDF" w:rsidRPr="001C2FDF" w:rsidRDefault="001C2FDF" w:rsidP="001C2FDF">
      <w:pPr>
        <w:pStyle w:val="Paragrafoelenco"/>
        <w:numPr>
          <w:ilvl w:val="0"/>
          <w:numId w:val="4"/>
        </w:numPr>
        <w:spacing w:after="0" w:line="360" w:lineRule="auto"/>
        <w:ind w:left="284" w:hanging="207"/>
        <w:jc w:val="both"/>
      </w:pPr>
      <w:r w:rsidRPr="001C2FDF">
        <w:t>di liberi professionisti/consulenti/lavoratori autonomi, ivi compresi quelli con rapporto di collaborazione che intrattengono rapporti con</w:t>
      </w:r>
      <w:r w:rsidR="00335CB8" w:rsidRPr="00335CB8">
        <w:t xml:space="preserve"> </w:t>
      </w:r>
      <w:r w:rsidR="00335CB8">
        <w:t xml:space="preserve">la </w:t>
      </w:r>
      <w:r w:rsidR="00335CB8" w:rsidRPr="001C2FDF">
        <w:t>Trinacria di Belmonte Soc. Coop.</w:t>
      </w:r>
      <w:r w:rsidRPr="001C2FDF">
        <w:t>.</w:t>
      </w:r>
    </w:p>
    <w:p w14:paraId="0A03EB96" w14:textId="77777777" w:rsidR="00B30B67" w:rsidRPr="00B30B67" w:rsidRDefault="00B30B67" w:rsidP="00B30B67">
      <w:pPr>
        <w:pStyle w:val="Paragrafoelenco"/>
        <w:numPr>
          <w:ilvl w:val="0"/>
          <w:numId w:val="1"/>
        </w:numPr>
        <w:spacing w:after="0" w:line="360" w:lineRule="auto"/>
        <w:jc w:val="both"/>
        <w:rPr>
          <w:b/>
          <w:bCs/>
        </w:rPr>
      </w:pPr>
      <w:r w:rsidRPr="00B30B67">
        <w:rPr>
          <w:b/>
          <w:bCs/>
        </w:rPr>
        <w:t>Estensione della tutela</w:t>
      </w:r>
    </w:p>
    <w:p w14:paraId="53718733" w14:textId="77777777" w:rsidR="00B30B67" w:rsidRPr="00B30B67" w:rsidRDefault="00B30B67" w:rsidP="00B30B67">
      <w:pPr>
        <w:pStyle w:val="Default"/>
        <w:rPr>
          <w:sz w:val="22"/>
          <w:szCs w:val="22"/>
        </w:rPr>
      </w:pPr>
      <w:r w:rsidRPr="00B30B67">
        <w:rPr>
          <w:sz w:val="22"/>
          <w:szCs w:val="22"/>
        </w:rPr>
        <w:t>La tutela dei segnalanti è garantita:</w:t>
      </w:r>
    </w:p>
    <w:p w14:paraId="455C81B9" w14:textId="77777777" w:rsidR="00B30B67" w:rsidRPr="00B30B67" w:rsidRDefault="00B30B67" w:rsidP="00B30B67">
      <w:pPr>
        <w:pStyle w:val="Paragrafoelenco"/>
        <w:numPr>
          <w:ilvl w:val="0"/>
          <w:numId w:val="4"/>
        </w:numPr>
        <w:spacing w:after="0" w:line="360" w:lineRule="auto"/>
        <w:ind w:left="284" w:hanging="207"/>
        <w:jc w:val="both"/>
      </w:pPr>
      <w:r w:rsidRPr="00B30B67">
        <w:t xml:space="preserve">nel caso dei </w:t>
      </w:r>
      <w:r w:rsidRPr="00B30B67">
        <w:rPr>
          <w:b/>
        </w:rPr>
        <w:t>lavoratori dipendenti della Trinacria di Belmonte Soc. Coop.</w:t>
      </w:r>
      <w:r>
        <w:t xml:space="preserve"> durante </w:t>
      </w:r>
      <w:r w:rsidRPr="00B30B67">
        <w:t>tutta la vigenza del contratto, ivi incluso il periodo di prova ed inoltre è estesa alle fasi di selezione, a quelle precontrattuali in genere e, nel caso di cessazione del rapporto di lavoro oltre la fine dello stesso rapporto qualora il lavoratore sia venuto a conoscenza o sia stato vittima di illeciti aziendali in concomitanza o successivamente alla cessazione del rapporto di lavoro;</w:t>
      </w:r>
    </w:p>
    <w:p w14:paraId="08E97A04" w14:textId="77777777" w:rsidR="00B30B67" w:rsidRPr="00B30B67" w:rsidRDefault="00B30B67" w:rsidP="00B30B67">
      <w:pPr>
        <w:pStyle w:val="Paragrafoelenco"/>
        <w:numPr>
          <w:ilvl w:val="0"/>
          <w:numId w:val="4"/>
        </w:numPr>
        <w:spacing w:after="0" w:line="360" w:lineRule="auto"/>
        <w:ind w:left="284" w:hanging="207"/>
        <w:jc w:val="both"/>
      </w:pPr>
      <w:r w:rsidRPr="00B30B67">
        <w:t xml:space="preserve">nel caso di </w:t>
      </w:r>
      <w:r w:rsidRPr="00B30B67">
        <w:rPr>
          <w:b/>
        </w:rPr>
        <w:t>liberi professionisti/consulenti/lavoratori autonomi</w:t>
      </w:r>
      <w:r w:rsidRPr="00B30B67">
        <w:t xml:space="preserve"> e altri</w:t>
      </w:r>
      <w:r w:rsidRPr="00B30B67">
        <w:rPr>
          <w:b/>
        </w:rPr>
        <w:t xml:space="preserve"> soggetti che intrattengono un rapporto di collaborazione con la Trinacria di Belmonte Soc. Coop.</w:t>
      </w:r>
      <w:r>
        <w:t xml:space="preserve"> </w:t>
      </w:r>
      <w:r w:rsidRPr="00B30B67">
        <w:t>tutta la durata del rapporto, ivi incluse le fasi precontrattuali e oltre il termine del contratto qualora il soggetto sia venuto a conoscenza o sia stato vittima di illecito aziendale in concomitanza o successivamente alla cessazione del rapporto.</w:t>
      </w:r>
    </w:p>
    <w:p w14:paraId="7FFA9CD4" w14:textId="77777777" w:rsidR="001C2FDF" w:rsidRDefault="001C2FDF" w:rsidP="0041675D">
      <w:pPr>
        <w:spacing w:after="0" w:line="360" w:lineRule="auto"/>
        <w:jc w:val="both"/>
        <w:rPr>
          <w:rFonts w:ascii="Calibri" w:hAnsi="Calibri" w:cs="Calibri"/>
          <w:b/>
          <w:bCs/>
        </w:rPr>
      </w:pPr>
    </w:p>
    <w:p w14:paraId="4C5F65C1" w14:textId="77777777" w:rsidR="000B06DB" w:rsidRDefault="000B06DB" w:rsidP="0041675D">
      <w:pPr>
        <w:spacing w:after="0" w:line="360" w:lineRule="auto"/>
        <w:jc w:val="both"/>
        <w:rPr>
          <w:rFonts w:ascii="Calibri" w:hAnsi="Calibri" w:cs="Calibri"/>
          <w:b/>
          <w:bCs/>
        </w:rPr>
      </w:pPr>
    </w:p>
    <w:p w14:paraId="02CF76F5" w14:textId="77777777" w:rsidR="000B06DB" w:rsidRDefault="000B06DB" w:rsidP="0041675D">
      <w:pPr>
        <w:spacing w:after="0" w:line="360" w:lineRule="auto"/>
        <w:jc w:val="both"/>
        <w:rPr>
          <w:rFonts w:ascii="Calibri" w:hAnsi="Calibri" w:cs="Calibri"/>
          <w:b/>
          <w:bCs/>
        </w:rPr>
      </w:pPr>
    </w:p>
    <w:p w14:paraId="6C13404F" w14:textId="77777777" w:rsidR="00B30B67" w:rsidRPr="00B30B67" w:rsidRDefault="00B30B67" w:rsidP="00B30B67">
      <w:pPr>
        <w:pStyle w:val="Paragrafoelenco"/>
        <w:numPr>
          <w:ilvl w:val="0"/>
          <w:numId w:val="1"/>
        </w:numPr>
        <w:spacing w:after="0" w:line="360" w:lineRule="auto"/>
        <w:jc w:val="both"/>
        <w:rPr>
          <w:b/>
          <w:bCs/>
        </w:rPr>
      </w:pPr>
      <w:r w:rsidRPr="00B30B67">
        <w:rPr>
          <w:b/>
          <w:bCs/>
        </w:rPr>
        <w:lastRenderedPageBreak/>
        <w:t>Tipo di segnalazioni ammesse</w:t>
      </w:r>
    </w:p>
    <w:p w14:paraId="39971674" w14:textId="77777777" w:rsidR="00B30B67" w:rsidRPr="00B30B67" w:rsidRDefault="00B30B67" w:rsidP="00B30B67">
      <w:pPr>
        <w:pStyle w:val="Default"/>
        <w:jc w:val="both"/>
        <w:rPr>
          <w:sz w:val="22"/>
          <w:szCs w:val="22"/>
        </w:rPr>
      </w:pPr>
      <w:r w:rsidRPr="00B30B67">
        <w:rPr>
          <w:sz w:val="22"/>
          <w:szCs w:val="22"/>
        </w:rPr>
        <w:t>Oggetto della segnalazione possono essere tutti i comportamenti o i fatti che, a parere del segnalante, configurino o siano potenzialmente in grado di configurare illeciti di natura civile, penale, amministrativa e contabile e siano lesivi di un interesse pubblico o privato.</w:t>
      </w:r>
    </w:p>
    <w:p w14:paraId="7445455E" w14:textId="77777777" w:rsidR="00B30B67" w:rsidRPr="00B30B67" w:rsidRDefault="00B30B67" w:rsidP="00B30B67">
      <w:pPr>
        <w:pStyle w:val="Default"/>
        <w:jc w:val="both"/>
        <w:rPr>
          <w:sz w:val="22"/>
          <w:szCs w:val="22"/>
        </w:rPr>
      </w:pPr>
      <w:r w:rsidRPr="00B30B67">
        <w:rPr>
          <w:sz w:val="22"/>
          <w:szCs w:val="22"/>
        </w:rPr>
        <w:t>A titolo esemplificativo questo canale può essere utilizzato per segnalare fatti o situazioni in grado di arrecare un danno o un pregiudizio</w:t>
      </w:r>
      <w:r w:rsidRPr="000B06DB">
        <w:rPr>
          <w:sz w:val="22"/>
          <w:szCs w:val="22"/>
        </w:rPr>
        <w:t xml:space="preserve"> alla Trinacria di Belmonte Soc. Coop.</w:t>
      </w:r>
      <w:r w:rsidRPr="00B30B67">
        <w:rPr>
          <w:sz w:val="22"/>
          <w:szCs w:val="22"/>
        </w:rPr>
        <w:t>, quali ad esempio:</w:t>
      </w:r>
    </w:p>
    <w:p w14:paraId="20831033" w14:textId="77777777" w:rsidR="00B30B67" w:rsidRPr="00B30B67" w:rsidRDefault="00B30B67" w:rsidP="000D4FE0">
      <w:pPr>
        <w:pStyle w:val="Paragrafoelenco"/>
        <w:numPr>
          <w:ilvl w:val="0"/>
          <w:numId w:val="4"/>
        </w:numPr>
        <w:spacing w:after="0" w:line="240" w:lineRule="auto"/>
        <w:ind w:left="284" w:hanging="207"/>
        <w:jc w:val="both"/>
      </w:pPr>
      <w:r w:rsidRPr="00B30B67">
        <w:t>comportamenti attuati in violazione del Modello di organizzazione, gestione e controllo, del codice etico o di altre disposizioni interne all’organizzazione;</w:t>
      </w:r>
    </w:p>
    <w:p w14:paraId="5F11417A" w14:textId="77777777" w:rsidR="00B30B67" w:rsidRPr="00B30B67" w:rsidRDefault="00B30B67" w:rsidP="000D4FE0">
      <w:pPr>
        <w:pStyle w:val="Paragrafoelenco"/>
        <w:numPr>
          <w:ilvl w:val="0"/>
          <w:numId w:val="4"/>
        </w:numPr>
        <w:spacing w:after="0" w:line="240" w:lineRule="auto"/>
        <w:ind w:left="284" w:hanging="207"/>
        <w:jc w:val="both"/>
      </w:pPr>
      <w:r w:rsidRPr="00B30B67">
        <w:t>comportamenti illeciti rilevanti ai sensi del D.lgs.231/2001;</w:t>
      </w:r>
    </w:p>
    <w:p w14:paraId="3409D411" w14:textId="77777777" w:rsidR="00B30B67" w:rsidRPr="00B30B67" w:rsidRDefault="00B30B67" w:rsidP="000D4FE0">
      <w:pPr>
        <w:pStyle w:val="Paragrafoelenco"/>
        <w:numPr>
          <w:ilvl w:val="0"/>
          <w:numId w:val="4"/>
        </w:numPr>
        <w:spacing w:after="0" w:line="240" w:lineRule="auto"/>
        <w:ind w:left="284" w:hanging="207"/>
        <w:jc w:val="both"/>
      </w:pPr>
      <w:r w:rsidRPr="00B30B67">
        <w:t>comportamenti perseguibili sotto il profilo legale (penalmente rilevanti o soggetti a sanzioni amministrative);</w:t>
      </w:r>
    </w:p>
    <w:p w14:paraId="7819557B" w14:textId="77777777" w:rsidR="00B30B67" w:rsidRPr="00B30B67" w:rsidRDefault="00B30B67" w:rsidP="000D4FE0">
      <w:pPr>
        <w:pStyle w:val="Paragrafoelenco"/>
        <w:numPr>
          <w:ilvl w:val="0"/>
          <w:numId w:val="4"/>
        </w:numPr>
        <w:spacing w:after="0" w:line="240" w:lineRule="auto"/>
        <w:ind w:left="284" w:hanging="207"/>
        <w:jc w:val="both"/>
      </w:pPr>
      <w:r w:rsidRPr="00B30B67">
        <w:t xml:space="preserve">comportamenti in grado di arrecare danni o pregiudizi patrimoniali, d’immagine o alle altre risorse </w:t>
      </w:r>
      <w:r>
        <w:t>de</w:t>
      </w:r>
      <w:r w:rsidRPr="00B30B67">
        <w:t>lla Trinacria di Belmonte Soc. Coop.</w:t>
      </w:r>
      <w:r>
        <w:t>;</w:t>
      </w:r>
    </w:p>
    <w:p w14:paraId="7EF1508F" w14:textId="77777777" w:rsidR="00B30B67" w:rsidRPr="00B30B67" w:rsidRDefault="00B30B67" w:rsidP="000D4FE0">
      <w:pPr>
        <w:pStyle w:val="Paragrafoelenco"/>
        <w:numPr>
          <w:ilvl w:val="0"/>
          <w:numId w:val="4"/>
        </w:numPr>
        <w:spacing w:after="0" w:line="240" w:lineRule="auto"/>
        <w:ind w:left="284" w:hanging="207"/>
        <w:jc w:val="both"/>
      </w:pPr>
      <w:r w:rsidRPr="00B30B67">
        <w:t>comportamenti in grado di comportare danni per l’ambiente, la salute e la sicurezza delle risorse, dei clienti, dei fornitori o dei cittadini in genere, la protezione dei dati personali e la sicurezza delle reti e sistemi informativi.</w:t>
      </w:r>
    </w:p>
    <w:p w14:paraId="0AAC67FA" w14:textId="77777777" w:rsidR="00B30B67" w:rsidRPr="000D4FE0" w:rsidRDefault="00B30B67" w:rsidP="00B30B67">
      <w:pPr>
        <w:pStyle w:val="Paragrafoelenco"/>
        <w:numPr>
          <w:ilvl w:val="0"/>
          <w:numId w:val="1"/>
        </w:numPr>
        <w:spacing w:after="0" w:line="360" w:lineRule="auto"/>
        <w:jc w:val="both"/>
        <w:rPr>
          <w:b/>
          <w:bCs/>
        </w:rPr>
      </w:pPr>
      <w:r w:rsidRPr="000D4FE0">
        <w:rPr>
          <w:b/>
          <w:bCs/>
        </w:rPr>
        <w:t>Iter procedurale per segnalazione interna</w:t>
      </w:r>
    </w:p>
    <w:p w14:paraId="131D9633" w14:textId="77777777" w:rsidR="00B30B67" w:rsidRPr="00B30B67" w:rsidRDefault="00B30B67" w:rsidP="00B30B67">
      <w:pPr>
        <w:pStyle w:val="Default"/>
        <w:jc w:val="both"/>
        <w:rPr>
          <w:sz w:val="22"/>
          <w:szCs w:val="22"/>
        </w:rPr>
      </w:pPr>
      <w:r w:rsidRPr="000D4FE0">
        <w:rPr>
          <w:sz w:val="22"/>
          <w:szCs w:val="22"/>
        </w:rPr>
        <w:t>Il soggetto che intende fare una segnalazione interna può procedere tramite invio postale (cartaceo della segnalazione stessa) oppure accedendo alla piattaforma informatica dedicata.</w:t>
      </w:r>
    </w:p>
    <w:p w14:paraId="7117D4BA" w14:textId="77777777" w:rsidR="00B30B67" w:rsidRPr="00B30B67" w:rsidRDefault="00B30B67" w:rsidP="00B30B67">
      <w:pPr>
        <w:pStyle w:val="Default"/>
        <w:jc w:val="both"/>
        <w:rPr>
          <w:sz w:val="22"/>
          <w:szCs w:val="22"/>
        </w:rPr>
      </w:pPr>
      <w:r w:rsidRPr="00B30B67">
        <w:rPr>
          <w:sz w:val="22"/>
          <w:szCs w:val="22"/>
        </w:rPr>
        <w:t>La pagina iniziale del portale fornisce una introduzione generale sul funzionamento del sistema, sulla gestione della segnalazione</w:t>
      </w:r>
      <w:r>
        <w:rPr>
          <w:sz w:val="22"/>
          <w:szCs w:val="22"/>
        </w:rPr>
        <w:t xml:space="preserve"> </w:t>
      </w:r>
      <w:r w:rsidRPr="00B30B67">
        <w:rPr>
          <w:sz w:val="22"/>
          <w:szCs w:val="22"/>
        </w:rPr>
        <w:t>e sulla garanzia dell’anonimato.</w:t>
      </w:r>
    </w:p>
    <w:p w14:paraId="3A48D83C" w14:textId="77777777" w:rsidR="00B30B67" w:rsidRPr="00B30B67" w:rsidRDefault="00B30B67" w:rsidP="00B30B67">
      <w:pPr>
        <w:pStyle w:val="Default"/>
        <w:jc w:val="both"/>
        <w:rPr>
          <w:sz w:val="22"/>
          <w:szCs w:val="22"/>
        </w:rPr>
      </w:pPr>
      <w:r w:rsidRPr="00B30B67">
        <w:rPr>
          <w:sz w:val="22"/>
          <w:szCs w:val="22"/>
        </w:rPr>
        <w:t>Nella pagina iniziale è presente l’informativa privacy per i dipendenti e sono presenti inoltre i pulsanti:</w:t>
      </w:r>
    </w:p>
    <w:p w14:paraId="179C4898" w14:textId="77777777" w:rsidR="00B30B67" w:rsidRPr="002A1DA2" w:rsidRDefault="00B30B67" w:rsidP="000765FC">
      <w:pPr>
        <w:pStyle w:val="Paragrafoelenco"/>
        <w:numPr>
          <w:ilvl w:val="0"/>
          <w:numId w:val="4"/>
        </w:numPr>
        <w:spacing w:after="0" w:line="360" w:lineRule="auto"/>
        <w:ind w:left="284" w:hanging="207"/>
        <w:jc w:val="both"/>
        <w:rPr>
          <w:b/>
        </w:rPr>
      </w:pPr>
      <w:r w:rsidRPr="002A1DA2">
        <w:rPr>
          <w:b/>
        </w:rPr>
        <w:t>Invia nuova</w:t>
      </w:r>
      <w:r w:rsidR="000765FC" w:rsidRPr="002A1DA2">
        <w:rPr>
          <w:b/>
        </w:rPr>
        <w:t xml:space="preserve"> </w:t>
      </w:r>
      <w:r w:rsidRPr="002A1DA2">
        <w:rPr>
          <w:b/>
        </w:rPr>
        <w:t>segnalazione;</w:t>
      </w:r>
    </w:p>
    <w:p w14:paraId="6199BE0B" w14:textId="77777777" w:rsidR="00B30B67" w:rsidRPr="002A1DA2" w:rsidRDefault="00B30B67" w:rsidP="000765FC">
      <w:pPr>
        <w:pStyle w:val="Paragrafoelenco"/>
        <w:numPr>
          <w:ilvl w:val="0"/>
          <w:numId w:val="4"/>
        </w:numPr>
        <w:spacing w:after="0" w:line="360" w:lineRule="auto"/>
        <w:ind w:left="284" w:hanging="207"/>
        <w:jc w:val="both"/>
        <w:rPr>
          <w:b/>
        </w:rPr>
      </w:pPr>
      <w:r w:rsidRPr="002A1DA2">
        <w:rPr>
          <w:b/>
        </w:rPr>
        <w:t>Segui il tuo caso.</w:t>
      </w:r>
    </w:p>
    <w:p w14:paraId="621C8921" w14:textId="77777777" w:rsidR="000765FC" w:rsidRPr="000765FC" w:rsidRDefault="000765FC" w:rsidP="000765FC">
      <w:pPr>
        <w:pStyle w:val="Default"/>
        <w:jc w:val="both"/>
        <w:rPr>
          <w:sz w:val="22"/>
          <w:szCs w:val="22"/>
        </w:rPr>
      </w:pPr>
      <w:r w:rsidRPr="000765FC">
        <w:rPr>
          <w:sz w:val="22"/>
          <w:szCs w:val="22"/>
        </w:rPr>
        <w:t>Cliccando su invia nuova</w:t>
      </w:r>
      <w:r>
        <w:rPr>
          <w:sz w:val="22"/>
          <w:szCs w:val="22"/>
        </w:rPr>
        <w:t xml:space="preserve"> </w:t>
      </w:r>
      <w:r w:rsidRPr="000765FC">
        <w:rPr>
          <w:sz w:val="22"/>
          <w:szCs w:val="22"/>
        </w:rPr>
        <w:t>segnalazione, il segnalante accede ad un modulo preimpostato</w:t>
      </w:r>
      <w:r>
        <w:rPr>
          <w:sz w:val="22"/>
          <w:szCs w:val="22"/>
        </w:rPr>
        <w:t xml:space="preserve"> </w:t>
      </w:r>
      <w:r w:rsidRPr="000765FC">
        <w:rPr>
          <w:sz w:val="22"/>
          <w:szCs w:val="22"/>
        </w:rPr>
        <w:t>che consente di tipizzare il caso ed</w:t>
      </w:r>
      <w:r>
        <w:rPr>
          <w:sz w:val="22"/>
          <w:szCs w:val="22"/>
        </w:rPr>
        <w:t xml:space="preserve"> </w:t>
      </w:r>
      <w:r w:rsidRPr="000765FC">
        <w:rPr>
          <w:sz w:val="22"/>
          <w:szCs w:val="22"/>
        </w:rPr>
        <w:t>effettuare la segnalazione in forma completamente anonima o fornendo riferimenti personali sia del segnalante, sia degli eventuali</w:t>
      </w:r>
      <w:r>
        <w:rPr>
          <w:sz w:val="22"/>
          <w:szCs w:val="22"/>
        </w:rPr>
        <w:t xml:space="preserve"> </w:t>
      </w:r>
      <w:r w:rsidRPr="000765FC">
        <w:rPr>
          <w:sz w:val="22"/>
          <w:szCs w:val="22"/>
        </w:rPr>
        <w:t>soggetti che hanno posto in atto condotte illecite.</w:t>
      </w:r>
    </w:p>
    <w:p w14:paraId="7BC5AEB8" w14:textId="77777777" w:rsidR="000765FC" w:rsidRPr="000765FC" w:rsidRDefault="000765FC" w:rsidP="000765FC">
      <w:pPr>
        <w:pStyle w:val="Default"/>
        <w:jc w:val="both"/>
        <w:rPr>
          <w:sz w:val="22"/>
          <w:szCs w:val="22"/>
        </w:rPr>
      </w:pPr>
      <w:r w:rsidRPr="000765FC">
        <w:rPr>
          <w:sz w:val="22"/>
          <w:szCs w:val="22"/>
        </w:rPr>
        <w:t>Il segnalante ha facoltà di allegare documenti, immagini (file elettronici) che reputa utili a sorreggere e/o integrare la segnalazione</w:t>
      </w:r>
      <w:r>
        <w:rPr>
          <w:sz w:val="22"/>
          <w:szCs w:val="22"/>
        </w:rPr>
        <w:t xml:space="preserve"> </w:t>
      </w:r>
      <w:r w:rsidRPr="000765FC">
        <w:rPr>
          <w:sz w:val="22"/>
          <w:szCs w:val="22"/>
        </w:rPr>
        <w:t>di illecito.</w:t>
      </w:r>
      <w:r>
        <w:rPr>
          <w:sz w:val="22"/>
          <w:szCs w:val="22"/>
        </w:rPr>
        <w:t xml:space="preserve"> </w:t>
      </w:r>
      <w:r w:rsidRPr="000765FC">
        <w:rPr>
          <w:sz w:val="22"/>
          <w:szCs w:val="22"/>
        </w:rPr>
        <w:t>Una volta finalizzato l’invio:</w:t>
      </w:r>
    </w:p>
    <w:p w14:paraId="69CCD316" w14:textId="77777777" w:rsidR="000765FC" w:rsidRPr="000765FC" w:rsidRDefault="000765FC" w:rsidP="000D4FE0">
      <w:pPr>
        <w:pStyle w:val="Paragrafoelenco"/>
        <w:numPr>
          <w:ilvl w:val="0"/>
          <w:numId w:val="4"/>
        </w:numPr>
        <w:spacing w:after="0" w:line="240" w:lineRule="auto"/>
        <w:ind w:left="284" w:hanging="207"/>
        <w:jc w:val="both"/>
      </w:pPr>
      <w:r w:rsidRPr="000765FC">
        <w:t>al segnalante viene indicato il numero di caso</w:t>
      </w:r>
      <w:r>
        <w:t xml:space="preserve"> </w:t>
      </w:r>
      <w:r w:rsidRPr="000765FC">
        <w:t>e viene raccomandata l’annotazione dello stesso in quanto solo attraverso</w:t>
      </w:r>
      <w:r>
        <w:t xml:space="preserve"> </w:t>
      </w:r>
      <w:r w:rsidRPr="000765FC">
        <w:t>il numero di caso, il segnalante potrà seguire gli aggiornamenti e gli esiti riguardanti la sua segnalazione accedendo sul</w:t>
      </w:r>
      <w:r>
        <w:t xml:space="preserve"> </w:t>
      </w:r>
      <w:r w:rsidRPr="000765FC">
        <w:t>portale whistleblowing e cliccando su segui il tuo caso;</w:t>
      </w:r>
    </w:p>
    <w:p w14:paraId="71CAD1C6" w14:textId="77777777" w:rsidR="000765FC" w:rsidRPr="000765FC" w:rsidRDefault="000765FC" w:rsidP="000D4FE0">
      <w:pPr>
        <w:pStyle w:val="Paragrafoelenco"/>
        <w:numPr>
          <w:ilvl w:val="0"/>
          <w:numId w:val="4"/>
        </w:numPr>
        <w:spacing w:after="0" w:line="240" w:lineRule="auto"/>
        <w:ind w:left="284" w:hanging="207"/>
        <w:jc w:val="both"/>
      </w:pPr>
      <w:r w:rsidRPr="000765FC">
        <w:t>al soggetto formato e deputato alla gestione delle segnalazioni arriva contestualmente una notifica diretta</w:t>
      </w:r>
      <w:r>
        <w:t xml:space="preserve"> </w:t>
      </w:r>
      <w:r w:rsidRPr="000765FC">
        <w:t>circa la presenza di una nuova segnalazione.</w:t>
      </w:r>
    </w:p>
    <w:p w14:paraId="0CDE9085" w14:textId="77777777" w:rsidR="000765FC" w:rsidRDefault="000765FC" w:rsidP="000765FC">
      <w:pPr>
        <w:pStyle w:val="Default"/>
        <w:rPr>
          <w:sz w:val="18"/>
          <w:szCs w:val="18"/>
        </w:rPr>
      </w:pPr>
    </w:p>
    <w:p w14:paraId="515AEDE5" w14:textId="77777777" w:rsidR="000765FC" w:rsidRPr="000765FC" w:rsidRDefault="000765FC" w:rsidP="000765FC">
      <w:pPr>
        <w:pStyle w:val="Default"/>
        <w:jc w:val="both"/>
        <w:rPr>
          <w:sz w:val="22"/>
          <w:szCs w:val="22"/>
        </w:rPr>
      </w:pPr>
      <w:r w:rsidRPr="000765FC">
        <w:rPr>
          <w:b/>
          <w:sz w:val="22"/>
          <w:szCs w:val="22"/>
        </w:rPr>
        <w:t>Entro il termine di 7 (sette) giorni</w:t>
      </w:r>
      <w:r w:rsidRPr="000765FC">
        <w:rPr>
          <w:sz w:val="22"/>
          <w:szCs w:val="22"/>
        </w:rPr>
        <w:t xml:space="preserve"> la segnalazione viene presa in carico ed il segnalante può avere il riscontro di questo attraverso</w:t>
      </w:r>
      <w:r>
        <w:rPr>
          <w:sz w:val="22"/>
          <w:szCs w:val="22"/>
        </w:rPr>
        <w:t xml:space="preserve"> </w:t>
      </w:r>
      <w:r w:rsidRPr="000765FC">
        <w:rPr>
          <w:sz w:val="22"/>
          <w:szCs w:val="22"/>
        </w:rPr>
        <w:t>un messaggio di avviso di ricevimento pubblicato all’interno del portale, accedendo nella sezione segui il tuo caso.</w:t>
      </w:r>
    </w:p>
    <w:p w14:paraId="28655125" w14:textId="77777777" w:rsidR="000765FC" w:rsidRPr="000765FC" w:rsidRDefault="000765FC" w:rsidP="000765FC">
      <w:pPr>
        <w:pStyle w:val="Default"/>
        <w:jc w:val="both"/>
        <w:rPr>
          <w:sz w:val="22"/>
          <w:szCs w:val="22"/>
        </w:rPr>
      </w:pPr>
      <w:r w:rsidRPr="000765FC">
        <w:rPr>
          <w:sz w:val="22"/>
          <w:szCs w:val="22"/>
        </w:rPr>
        <w:t>Successivamente il soggetto gestore delle segnalazioni, attraverso il portale, può interfacciarsi con il segnalante attraverso il</w:t>
      </w:r>
      <w:r>
        <w:rPr>
          <w:sz w:val="22"/>
          <w:szCs w:val="22"/>
        </w:rPr>
        <w:t xml:space="preserve"> </w:t>
      </w:r>
      <w:r w:rsidRPr="000765FC">
        <w:rPr>
          <w:sz w:val="22"/>
          <w:szCs w:val="22"/>
        </w:rPr>
        <w:t>sistema di messaggistica dedicato se reputa necessari eventuali approfondimenti oppure, se già in possesso di tutti gli elementi</w:t>
      </w:r>
      <w:r>
        <w:rPr>
          <w:sz w:val="22"/>
          <w:szCs w:val="22"/>
        </w:rPr>
        <w:t xml:space="preserve"> </w:t>
      </w:r>
      <w:r w:rsidRPr="000765FC">
        <w:rPr>
          <w:sz w:val="22"/>
          <w:szCs w:val="22"/>
        </w:rPr>
        <w:t>necessari può dare riscontro al segnalante attraverso il portale.</w:t>
      </w:r>
    </w:p>
    <w:p w14:paraId="51E6C1F2" w14:textId="77777777" w:rsidR="001C2FDF" w:rsidRDefault="000765FC" w:rsidP="000765FC">
      <w:pPr>
        <w:pStyle w:val="Default"/>
        <w:jc w:val="both"/>
        <w:rPr>
          <w:sz w:val="22"/>
          <w:szCs w:val="22"/>
        </w:rPr>
      </w:pPr>
      <w:r w:rsidRPr="000765FC">
        <w:rPr>
          <w:sz w:val="22"/>
          <w:szCs w:val="22"/>
        </w:rPr>
        <w:t>In ogni caso, anche qualora la segnalazione non costituisca un illecito e/o, risulti infondata o erroneamente presentata (pervia dei</w:t>
      </w:r>
      <w:r>
        <w:rPr>
          <w:sz w:val="22"/>
          <w:szCs w:val="22"/>
        </w:rPr>
        <w:t xml:space="preserve"> </w:t>
      </w:r>
      <w:r w:rsidRPr="000765FC">
        <w:rPr>
          <w:sz w:val="22"/>
          <w:szCs w:val="22"/>
        </w:rPr>
        <w:t>suoi contenuti) su canale inidoneo, viene fornito un riscontro al segnalante entro 3 (tre) mesi dalla data di avviso di ricevimento,</w:t>
      </w:r>
      <w:r>
        <w:rPr>
          <w:sz w:val="22"/>
          <w:szCs w:val="22"/>
        </w:rPr>
        <w:t xml:space="preserve"> </w:t>
      </w:r>
      <w:r w:rsidRPr="000765FC">
        <w:rPr>
          <w:sz w:val="22"/>
          <w:szCs w:val="22"/>
        </w:rPr>
        <w:t>data che il portale fa coincidere con quella di invio della segnalazione.</w:t>
      </w:r>
    </w:p>
    <w:p w14:paraId="1CAB4206" w14:textId="77777777" w:rsidR="000765FC" w:rsidRDefault="000765FC" w:rsidP="000765FC">
      <w:pPr>
        <w:pStyle w:val="Default"/>
        <w:jc w:val="both"/>
        <w:rPr>
          <w:sz w:val="22"/>
          <w:szCs w:val="22"/>
        </w:rPr>
      </w:pPr>
    </w:p>
    <w:p w14:paraId="7110A33D" w14:textId="77777777" w:rsidR="000D4FE0" w:rsidRDefault="000D4FE0" w:rsidP="000765FC">
      <w:pPr>
        <w:pStyle w:val="Default"/>
        <w:jc w:val="both"/>
        <w:rPr>
          <w:sz w:val="22"/>
          <w:szCs w:val="22"/>
        </w:rPr>
      </w:pPr>
    </w:p>
    <w:p w14:paraId="26534ACE" w14:textId="77777777" w:rsidR="000D4FE0" w:rsidRDefault="000D4FE0" w:rsidP="000765FC">
      <w:pPr>
        <w:pStyle w:val="Default"/>
        <w:jc w:val="both"/>
        <w:rPr>
          <w:sz w:val="22"/>
          <w:szCs w:val="22"/>
        </w:rPr>
      </w:pPr>
    </w:p>
    <w:p w14:paraId="64698D30" w14:textId="77777777" w:rsidR="000765FC" w:rsidRPr="000765FC" w:rsidRDefault="000765FC" w:rsidP="000765FC">
      <w:pPr>
        <w:pStyle w:val="Paragrafoelenco"/>
        <w:numPr>
          <w:ilvl w:val="0"/>
          <w:numId w:val="1"/>
        </w:numPr>
        <w:spacing w:after="0" w:line="360" w:lineRule="auto"/>
        <w:jc w:val="both"/>
        <w:rPr>
          <w:b/>
          <w:bCs/>
        </w:rPr>
      </w:pPr>
      <w:r w:rsidRPr="000765FC">
        <w:rPr>
          <w:b/>
          <w:bCs/>
        </w:rPr>
        <w:t>Conservazione della documentazione inerente alle segnalazioni</w:t>
      </w:r>
    </w:p>
    <w:p w14:paraId="405A47CC" w14:textId="77777777" w:rsidR="000765FC" w:rsidRDefault="000765FC" w:rsidP="000765FC">
      <w:pPr>
        <w:pStyle w:val="Default"/>
        <w:jc w:val="both"/>
        <w:rPr>
          <w:sz w:val="22"/>
          <w:szCs w:val="22"/>
        </w:rPr>
      </w:pPr>
      <w:r w:rsidRPr="000765FC">
        <w:rPr>
          <w:sz w:val="22"/>
          <w:szCs w:val="22"/>
        </w:rPr>
        <w:lastRenderedPageBreak/>
        <w:t>Ai sensi dell’art. 14 del D. Lgs. 24/2023, le segnalazioni e la relativa documentazione sono conservate per il tempo necessario al</w:t>
      </w:r>
      <w:r>
        <w:rPr>
          <w:sz w:val="22"/>
          <w:szCs w:val="22"/>
        </w:rPr>
        <w:t xml:space="preserve"> </w:t>
      </w:r>
      <w:r w:rsidRPr="000765FC">
        <w:rPr>
          <w:sz w:val="22"/>
          <w:szCs w:val="22"/>
        </w:rPr>
        <w:t>trattamento della segnalazione e comunque non oltre cinque anni a decorrere dalla data della comunicazione dell’esito finale della</w:t>
      </w:r>
      <w:r>
        <w:rPr>
          <w:sz w:val="22"/>
          <w:szCs w:val="22"/>
        </w:rPr>
        <w:t xml:space="preserve"> </w:t>
      </w:r>
      <w:r w:rsidRPr="000765FC">
        <w:rPr>
          <w:sz w:val="22"/>
          <w:szCs w:val="22"/>
        </w:rPr>
        <w:t>procedura di segnalazione nel rispetto degli obblighi di riservatezza di cui all’art. 12 del D. Lgs. 24/2023 e del principio di cui agli</w:t>
      </w:r>
      <w:r>
        <w:rPr>
          <w:sz w:val="22"/>
          <w:szCs w:val="22"/>
        </w:rPr>
        <w:t xml:space="preserve"> </w:t>
      </w:r>
      <w:r w:rsidRPr="000765FC">
        <w:rPr>
          <w:sz w:val="22"/>
          <w:szCs w:val="22"/>
        </w:rPr>
        <w:t>articoli 5, paragrafo 1, lettera e), del regolamento (UE) 2016/679 e 3, comma 1, lettera e), del decreto legislativo n. 51 del 2018.</w:t>
      </w:r>
    </w:p>
    <w:p w14:paraId="62814362" w14:textId="77777777" w:rsidR="000765FC" w:rsidRPr="000765FC" w:rsidRDefault="000765FC" w:rsidP="000765FC">
      <w:pPr>
        <w:pStyle w:val="Default"/>
        <w:jc w:val="both"/>
        <w:rPr>
          <w:sz w:val="22"/>
          <w:szCs w:val="22"/>
        </w:rPr>
      </w:pPr>
    </w:p>
    <w:p w14:paraId="1403047C" w14:textId="77777777" w:rsidR="000765FC" w:rsidRDefault="000765FC" w:rsidP="000765FC">
      <w:pPr>
        <w:pStyle w:val="Default"/>
        <w:numPr>
          <w:ilvl w:val="0"/>
          <w:numId w:val="1"/>
        </w:numPr>
        <w:jc w:val="both"/>
        <w:rPr>
          <w:rFonts w:asciiTheme="minorHAnsi" w:hAnsiTheme="minorHAnsi" w:cstheme="minorBidi"/>
          <w:b/>
          <w:bCs/>
          <w:color w:val="auto"/>
          <w:sz w:val="22"/>
          <w:szCs w:val="22"/>
        </w:rPr>
      </w:pPr>
      <w:r w:rsidRPr="000765FC">
        <w:rPr>
          <w:rFonts w:asciiTheme="minorHAnsi" w:hAnsiTheme="minorHAnsi" w:cstheme="minorBidi"/>
          <w:b/>
          <w:bCs/>
          <w:color w:val="auto"/>
          <w:sz w:val="22"/>
          <w:szCs w:val="22"/>
        </w:rPr>
        <w:t xml:space="preserve">Osservanza del divieto di atti ritorsivi. </w:t>
      </w:r>
    </w:p>
    <w:p w14:paraId="52CFC284" w14:textId="77777777" w:rsidR="000765FC" w:rsidRDefault="000765FC" w:rsidP="000765FC">
      <w:pPr>
        <w:pStyle w:val="Default"/>
        <w:jc w:val="both"/>
        <w:rPr>
          <w:sz w:val="22"/>
          <w:szCs w:val="22"/>
        </w:rPr>
      </w:pPr>
      <w:r w:rsidRPr="000765FC">
        <w:rPr>
          <w:sz w:val="22"/>
          <w:szCs w:val="22"/>
        </w:rPr>
        <w:t xml:space="preserve">In ottemperanza alle disposizioni di cui all’art. 17 del </w:t>
      </w:r>
      <w:proofErr w:type="spellStart"/>
      <w:r w:rsidRPr="000765FC">
        <w:rPr>
          <w:sz w:val="22"/>
          <w:szCs w:val="22"/>
        </w:rPr>
        <w:t>D.lgs.n</w:t>
      </w:r>
      <w:proofErr w:type="spellEnd"/>
      <w:r w:rsidRPr="000765FC">
        <w:rPr>
          <w:sz w:val="22"/>
          <w:szCs w:val="22"/>
        </w:rPr>
        <w:t>. 24/2023 S</w:t>
      </w:r>
      <w:r>
        <w:rPr>
          <w:sz w:val="22"/>
          <w:szCs w:val="22"/>
        </w:rPr>
        <w:t xml:space="preserve">la Trinacria di Belmonte Soc. Coop. </w:t>
      </w:r>
      <w:r w:rsidRPr="000765FC">
        <w:rPr>
          <w:sz w:val="22"/>
          <w:szCs w:val="22"/>
        </w:rPr>
        <w:t>osserverà il divieto di porre in essere</w:t>
      </w:r>
      <w:r>
        <w:rPr>
          <w:sz w:val="22"/>
          <w:szCs w:val="22"/>
        </w:rPr>
        <w:t xml:space="preserve"> </w:t>
      </w:r>
      <w:r w:rsidRPr="000765FC">
        <w:rPr>
          <w:sz w:val="22"/>
          <w:szCs w:val="22"/>
        </w:rPr>
        <w:t>qualsiasi atto ritorsivo nei confronti dei segnalanti.</w:t>
      </w:r>
    </w:p>
    <w:p w14:paraId="07662802" w14:textId="77777777" w:rsidR="000765FC" w:rsidRDefault="000765FC" w:rsidP="000765FC">
      <w:pPr>
        <w:pStyle w:val="Default"/>
        <w:jc w:val="both"/>
        <w:rPr>
          <w:sz w:val="22"/>
          <w:szCs w:val="22"/>
        </w:rPr>
      </w:pPr>
    </w:p>
    <w:p w14:paraId="75199756" w14:textId="77777777" w:rsidR="000765FC" w:rsidRDefault="000765FC" w:rsidP="000765FC">
      <w:pPr>
        <w:pStyle w:val="Default"/>
        <w:tabs>
          <w:tab w:val="left" w:pos="2179"/>
        </w:tabs>
        <w:jc w:val="both"/>
        <w:rPr>
          <w:sz w:val="22"/>
          <w:szCs w:val="22"/>
        </w:rPr>
      </w:pPr>
    </w:p>
    <w:p w14:paraId="71CFAA70" w14:textId="77777777" w:rsidR="000765FC" w:rsidRDefault="000765FC" w:rsidP="000765FC">
      <w:pPr>
        <w:pStyle w:val="Default"/>
        <w:tabs>
          <w:tab w:val="left" w:pos="2179"/>
        </w:tabs>
        <w:jc w:val="both"/>
        <w:rPr>
          <w:sz w:val="22"/>
          <w:szCs w:val="22"/>
        </w:rPr>
      </w:pPr>
    </w:p>
    <w:p w14:paraId="46CA6F9E" w14:textId="77777777" w:rsidR="000765FC" w:rsidRDefault="000765FC" w:rsidP="000765FC">
      <w:pPr>
        <w:pStyle w:val="Default"/>
        <w:tabs>
          <w:tab w:val="left" w:pos="2179"/>
        </w:tabs>
        <w:jc w:val="both"/>
        <w:rPr>
          <w:sz w:val="22"/>
          <w:szCs w:val="22"/>
        </w:rPr>
      </w:pPr>
    </w:p>
    <w:p w14:paraId="5F28CDA6" w14:textId="77777777" w:rsidR="000765FC" w:rsidRDefault="000765FC" w:rsidP="000765FC">
      <w:pPr>
        <w:pStyle w:val="Default"/>
        <w:tabs>
          <w:tab w:val="left" w:pos="2179"/>
        </w:tabs>
        <w:jc w:val="both"/>
        <w:rPr>
          <w:sz w:val="22"/>
          <w:szCs w:val="22"/>
        </w:rPr>
      </w:pPr>
    </w:p>
    <w:p w14:paraId="3B663D8F" w14:textId="77777777" w:rsidR="000765FC" w:rsidRDefault="000765FC" w:rsidP="000765FC">
      <w:pPr>
        <w:pStyle w:val="Default"/>
        <w:tabs>
          <w:tab w:val="left" w:pos="2179"/>
        </w:tabs>
        <w:jc w:val="both"/>
        <w:rPr>
          <w:sz w:val="22"/>
          <w:szCs w:val="22"/>
        </w:rPr>
      </w:pPr>
    </w:p>
    <w:p w14:paraId="5C547223" w14:textId="77777777" w:rsidR="000765FC" w:rsidRDefault="000765FC" w:rsidP="000765FC">
      <w:pPr>
        <w:pStyle w:val="Default"/>
        <w:tabs>
          <w:tab w:val="left" w:pos="2179"/>
        </w:tabs>
        <w:jc w:val="both"/>
        <w:rPr>
          <w:sz w:val="22"/>
          <w:szCs w:val="22"/>
        </w:rPr>
      </w:pPr>
    </w:p>
    <w:p w14:paraId="2EAB84BA" w14:textId="77777777" w:rsidR="000765FC" w:rsidRDefault="000765FC" w:rsidP="000765FC">
      <w:pPr>
        <w:pStyle w:val="Default"/>
        <w:tabs>
          <w:tab w:val="left" w:pos="2179"/>
        </w:tabs>
        <w:jc w:val="both"/>
        <w:rPr>
          <w:sz w:val="22"/>
          <w:szCs w:val="22"/>
        </w:rPr>
      </w:pPr>
    </w:p>
    <w:p w14:paraId="050FAF83" w14:textId="77777777" w:rsidR="000765FC" w:rsidRDefault="000765FC" w:rsidP="000765FC">
      <w:pPr>
        <w:pStyle w:val="Default"/>
        <w:tabs>
          <w:tab w:val="left" w:pos="2179"/>
        </w:tabs>
        <w:jc w:val="both"/>
        <w:rPr>
          <w:sz w:val="22"/>
          <w:szCs w:val="22"/>
        </w:rPr>
      </w:pPr>
    </w:p>
    <w:p w14:paraId="45CCE332" w14:textId="77777777" w:rsidR="000765FC" w:rsidRDefault="000765FC" w:rsidP="000765FC">
      <w:pPr>
        <w:pStyle w:val="Default"/>
        <w:tabs>
          <w:tab w:val="left" w:pos="2179"/>
        </w:tabs>
        <w:jc w:val="both"/>
        <w:rPr>
          <w:sz w:val="22"/>
          <w:szCs w:val="22"/>
        </w:rPr>
      </w:pPr>
    </w:p>
    <w:p w14:paraId="6034CE41" w14:textId="77777777" w:rsidR="000765FC" w:rsidRDefault="000765FC" w:rsidP="000765FC">
      <w:pPr>
        <w:pStyle w:val="Default"/>
        <w:tabs>
          <w:tab w:val="left" w:pos="2179"/>
        </w:tabs>
        <w:jc w:val="both"/>
        <w:rPr>
          <w:sz w:val="22"/>
          <w:szCs w:val="22"/>
        </w:rPr>
      </w:pPr>
    </w:p>
    <w:p w14:paraId="64D96C54" w14:textId="77777777" w:rsidR="000765FC" w:rsidRDefault="000765FC" w:rsidP="000765FC">
      <w:pPr>
        <w:pStyle w:val="Default"/>
        <w:tabs>
          <w:tab w:val="left" w:pos="2179"/>
        </w:tabs>
        <w:jc w:val="both"/>
        <w:rPr>
          <w:sz w:val="22"/>
          <w:szCs w:val="22"/>
        </w:rPr>
      </w:pPr>
    </w:p>
    <w:p w14:paraId="041DAEC2" w14:textId="77777777" w:rsidR="000765FC" w:rsidRDefault="000765FC" w:rsidP="000765FC">
      <w:pPr>
        <w:pStyle w:val="Default"/>
        <w:tabs>
          <w:tab w:val="left" w:pos="2179"/>
        </w:tabs>
        <w:jc w:val="both"/>
        <w:rPr>
          <w:sz w:val="22"/>
          <w:szCs w:val="22"/>
        </w:rPr>
      </w:pPr>
    </w:p>
    <w:p w14:paraId="01C5EC99" w14:textId="77777777" w:rsidR="000765FC" w:rsidRDefault="000765FC" w:rsidP="000765FC">
      <w:pPr>
        <w:pStyle w:val="Default"/>
        <w:tabs>
          <w:tab w:val="left" w:pos="2179"/>
        </w:tabs>
        <w:jc w:val="both"/>
        <w:rPr>
          <w:sz w:val="22"/>
          <w:szCs w:val="22"/>
        </w:rPr>
      </w:pPr>
    </w:p>
    <w:p w14:paraId="21124BD4" w14:textId="77777777" w:rsidR="000765FC" w:rsidRDefault="000765FC" w:rsidP="000765FC">
      <w:pPr>
        <w:pStyle w:val="Default"/>
        <w:tabs>
          <w:tab w:val="left" w:pos="2179"/>
        </w:tabs>
        <w:jc w:val="both"/>
        <w:rPr>
          <w:sz w:val="22"/>
          <w:szCs w:val="22"/>
        </w:rPr>
      </w:pPr>
    </w:p>
    <w:p w14:paraId="55F3B7DE" w14:textId="77777777" w:rsidR="000765FC" w:rsidRDefault="000765FC" w:rsidP="000765FC">
      <w:pPr>
        <w:pStyle w:val="Default"/>
        <w:tabs>
          <w:tab w:val="left" w:pos="2179"/>
        </w:tabs>
        <w:jc w:val="both"/>
        <w:rPr>
          <w:sz w:val="22"/>
          <w:szCs w:val="22"/>
        </w:rPr>
      </w:pPr>
    </w:p>
    <w:p w14:paraId="01E1A4CE" w14:textId="77777777" w:rsidR="000765FC" w:rsidRDefault="000765FC" w:rsidP="000765FC">
      <w:pPr>
        <w:pStyle w:val="Default"/>
        <w:tabs>
          <w:tab w:val="left" w:pos="2179"/>
        </w:tabs>
        <w:jc w:val="both"/>
        <w:rPr>
          <w:sz w:val="22"/>
          <w:szCs w:val="22"/>
        </w:rPr>
      </w:pPr>
    </w:p>
    <w:p w14:paraId="487C2E8E" w14:textId="77777777" w:rsidR="000765FC" w:rsidRDefault="000765FC" w:rsidP="000765FC">
      <w:pPr>
        <w:pStyle w:val="Default"/>
        <w:tabs>
          <w:tab w:val="left" w:pos="2179"/>
        </w:tabs>
        <w:jc w:val="both"/>
        <w:rPr>
          <w:sz w:val="22"/>
          <w:szCs w:val="22"/>
        </w:rPr>
      </w:pPr>
    </w:p>
    <w:p w14:paraId="5F12CE82" w14:textId="77777777" w:rsidR="000765FC" w:rsidRDefault="000765FC" w:rsidP="000765FC">
      <w:pPr>
        <w:pStyle w:val="Default"/>
        <w:tabs>
          <w:tab w:val="left" w:pos="2179"/>
        </w:tabs>
        <w:jc w:val="both"/>
        <w:rPr>
          <w:sz w:val="22"/>
          <w:szCs w:val="22"/>
        </w:rPr>
      </w:pPr>
    </w:p>
    <w:p w14:paraId="6F8948A9" w14:textId="77777777" w:rsidR="000765FC" w:rsidRDefault="000765FC" w:rsidP="000765FC">
      <w:pPr>
        <w:pStyle w:val="Default"/>
        <w:tabs>
          <w:tab w:val="left" w:pos="2179"/>
        </w:tabs>
        <w:jc w:val="both"/>
        <w:rPr>
          <w:sz w:val="22"/>
          <w:szCs w:val="22"/>
        </w:rPr>
      </w:pPr>
    </w:p>
    <w:p w14:paraId="00B569C5" w14:textId="77777777" w:rsidR="000765FC" w:rsidRDefault="000765FC" w:rsidP="000765FC">
      <w:pPr>
        <w:pStyle w:val="Default"/>
        <w:tabs>
          <w:tab w:val="left" w:pos="2179"/>
        </w:tabs>
        <w:jc w:val="both"/>
        <w:rPr>
          <w:sz w:val="22"/>
          <w:szCs w:val="22"/>
        </w:rPr>
      </w:pPr>
    </w:p>
    <w:p w14:paraId="4AA74D1C" w14:textId="77777777" w:rsidR="000765FC" w:rsidRDefault="000765FC" w:rsidP="000765FC">
      <w:pPr>
        <w:pStyle w:val="Default"/>
        <w:tabs>
          <w:tab w:val="left" w:pos="2179"/>
        </w:tabs>
        <w:jc w:val="both"/>
        <w:rPr>
          <w:sz w:val="22"/>
          <w:szCs w:val="22"/>
        </w:rPr>
      </w:pPr>
    </w:p>
    <w:p w14:paraId="0F45FAE6" w14:textId="77777777" w:rsidR="000765FC" w:rsidRDefault="000765FC" w:rsidP="000765FC">
      <w:pPr>
        <w:pStyle w:val="Default"/>
        <w:tabs>
          <w:tab w:val="left" w:pos="2179"/>
        </w:tabs>
        <w:jc w:val="both"/>
        <w:rPr>
          <w:sz w:val="22"/>
          <w:szCs w:val="22"/>
        </w:rPr>
      </w:pPr>
    </w:p>
    <w:p w14:paraId="0AB712B0" w14:textId="77777777" w:rsidR="000765FC" w:rsidRDefault="000765FC" w:rsidP="000765FC">
      <w:pPr>
        <w:pStyle w:val="Default"/>
        <w:tabs>
          <w:tab w:val="left" w:pos="2179"/>
        </w:tabs>
        <w:jc w:val="both"/>
        <w:rPr>
          <w:sz w:val="22"/>
          <w:szCs w:val="22"/>
        </w:rPr>
      </w:pPr>
    </w:p>
    <w:p w14:paraId="2C54A834" w14:textId="77777777" w:rsidR="000765FC" w:rsidRDefault="000765FC" w:rsidP="000765FC">
      <w:pPr>
        <w:pStyle w:val="Default"/>
        <w:tabs>
          <w:tab w:val="left" w:pos="2179"/>
        </w:tabs>
        <w:jc w:val="both"/>
        <w:rPr>
          <w:sz w:val="22"/>
          <w:szCs w:val="22"/>
        </w:rPr>
      </w:pPr>
    </w:p>
    <w:p w14:paraId="46C5AA8E" w14:textId="77777777" w:rsidR="000765FC" w:rsidRDefault="000765FC" w:rsidP="000765FC">
      <w:pPr>
        <w:pStyle w:val="Default"/>
        <w:tabs>
          <w:tab w:val="left" w:pos="2179"/>
        </w:tabs>
        <w:jc w:val="both"/>
        <w:rPr>
          <w:sz w:val="22"/>
          <w:szCs w:val="22"/>
        </w:rPr>
      </w:pPr>
    </w:p>
    <w:p w14:paraId="282CF75C" w14:textId="77777777" w:rsidR="000765FC" w:rsidRDefault="000765FC" w:rsidP="000765FC">
      <w:pPr>
        <w:pStyle w:val="Default"/>
        <w:tabs>
          <w:tab w:val="left" w:pos="2179"/>
        </w:tabs>
        <w:jc w:val="both"/>
        <w:rPr>
          <w:sz w:val="22"/>
          <w:szCs w:val="22"/>
        </w:rPr>
      </w:pPr>
    </w:p>
    <w:p w14:paraId="601A3BDE" w14:textId="77777777" w:rsidR="000765FC" w:rsidRDefault="000765FC" w:rsidP="000765FC">
      <w:pPr>
        <w:pStyle w:val="Default"/>
        <w:tabs>
          <w:tab w:val="left" w:pos="2179"/>
        </w:tabs>
        <w:jc w:val="both"/>
        <w:rPr>
          <w:sz w:val="22"/>
          <w:szCs w:val="22"/>
        </w:rPr>
      </w:pPr>
    </w:p>
    <w:p w14:paraId="69779D5F" w14:textId="77777777" w:rsidR="000765FC" w:rsidRDefault="000765FC" w:rsidP="000765FC">
      <w:pPr>
        <w:pStyle w:val="Default"/>
        <w:tabs>
          <w:tab w:val="left" w:pos="2179"/>
        </w:tabs>
        <w:jc w:val="both"/>
        <w:rPr>
          <w:sz w:val="22"/>
          <w:szCs w:val="22"/>
        </w:rPr>
      </w:pPr>
    </w:p>
    <w:p w14:paraId="2CDD2AAB" w14:textId="77777777" w:rsidR="000765FC" w:rsidRDefault="000765FC" w:rsidP="000765FC">
      <w:pPr>
        <w:pStyle w:val="Default"/>
        <w:tabs>
          <w:tab w:val="left" w:pos="2179"/>
        </w:tabs>
        <w:jc w:val="both"/>
        <w:rPr>
          <w:sz w:val="22"/>
          <w:szCs w:val="22"/>
        </w:rPr>
      </w:pPr>
    </w:p>
    <w:p w14:paraId="3BBA9DD7" w14:textId="77777777" w:rsidR="000765FC" w:rsidRDefault="000765FC" w:rsidP="000765FC">
      <w:pPr>
        <w:pStyle w:val="Default"/>
        <w:tabs>
          <w:tab w:val="left" w:pos="2179"/>
        </w:tabs>
        <w:jc w:val="both"/>
        <w:rPr>
          <w:sz w:val="22"/>
          <w:szCs w:val="22"/>
        </w:rPr>
      </w:pPr>
    </w:p>
    <w:p w14:paraId="01461208" w14:textId="77777777" w:rsidR="000765FC" w:rsidRDefault="000765FC" w:rsidP="000765FC">
      <w:pPr>
        <w:pStyle w:val="Default"/>
        <w:tabs>
          <w:tab w:val="left" w:pos="2179"/>
        </w:tabs>
        <w:jc w:val="both"/>
        <w:rPr>
          <w:sz w:val="22"/>
          <w:szCs w:val="22"/>
        </w:rPr>
      </w:pPr>
    </w:p>
    <w:p w14:paraId="782E76F9" w14:textId="77777777" w:rsidR="000765FC" w:rsidRDefault="000765FC" w:rsidP="000765FC">
      <w:pPr>
        <w:pStyle w:val="Default"/>
        <w:tabs>
          <w:tab w:val="left" w:pos="2179"/>
        </w:tabs>
        <w:jc w:val="both"/>
        <w:rPr>
          <w:sz w:val="22"/>
          <w:szCs w:val="22"/>
        </w:rPr>
      </w:pPr>
    </w:p>
    <w:p w14:paraId="299725E5" w14:textId="77777777" w:rsidR="000765FC" w:rsidRDefault="000765FC" w:rsidP="000765FC">
      <w:pPr>
        <w:pStyle w:val="Default"/>
        <w:tabs>
          <w:tab w:val="left" w:pos="2179"/>
        </w:tabs>
        <w:jc w:val="both"/>
        <w:rPr>
          <w:sz w:val="22"/>
          <w:szCs w:val="22"/>
        </w:rPr>
      </w:pPr>
    </w:p>
    <w:p w14:paraId="269595BD" w14:textId="77777777" w:rsidR="000765FC" w:rsidRDefault="000765FC" w:rsidP="000765FC">
      <w:pPr>
        <w:pStyle w:val="Default"/>
        <w:tabs>
          <w:tab w:val="left" w:pos="2179"/>
        </w:tabs>
        <w:jc w:val="both"/>
        <w:rPr>
          <w:sz w:val="22"/>
          <w:szCs w:val="22"/>
        </w:rPr>
      </w:pPr>
    </w:p>
    <w:p w14:paraId="539E3B71" w14:textId="77777777" w:rsidR="000765FC" w:rsidRDefault="000765FC" w:rsidP="000765FC">
      <w:pPr>
        <w:pStyle w:val="Default"/>
        <w:tabs>
          <w:tab w:val="left" w:pos="2179"/>
        </w:tabs>
        <w:jc w:val="both"/>
        <w:rPr>
          <w:sz w:val="22"/>
          <w:szCs w:val="22"/>
        </w:rPr>
      </w:pPr>
    </w:p>
    <w:p w14:paraId="785B3856" w14:textId="77777777" w:rsidR="000765FC" w:rsidRDefault="000765FC" w:rsidP="000765FC">
      <w:pPr>
        <w:pStyle w:val="Default"/>
        <w:tabs>
          <w:tab w:val="left" w:pos="2179"/>
        </w:tabs>
        <w:jc w:val="both"/>
        <w:rPr>
          <w:sz w:val="22"/>
          <w:szCs w:val="22"/>
        </w:rPr>
      </w:pPr>
    </w:p>
    <w:p w14:paraId="5E8D36B9" w14:textId="77777777" w:rsidR="000765FC" w:rsidRDefault="000765FC" w:rsidP="000765FC">
      <w:pPr>
        <w:pStyle w:val="Default"/>
        <w:tabs>
          <w:tab w:val="left" w:pos="2179"/>
        </w:tabs>
        <w:jc w:val="both"/>
        <w:rPr>
          <w:sz w:val="22"/>
          <w:szCs w:val="22"/>
        </w:rPr>
      </w:pPr>
    </w:p>
    <w:p w14:paraId="6A793E3B" w14:textId="77777777" w:rsidR="000765FC" w:rsidRDefault="000765FC" w:rsidP="000765FC">
      <w:pPr>
        <w:pStyle w:val="Default"/>
        <w:tabs>
          <w:tab w:val="left" w:pos="2179"/>
        </w:tabs>
        <w:jc w:val="both"/>
        <w:rPr>
          <w:sz w:val="22"/>
          <w:szCs w:val="22"/>
        </w:rPr>
      </w:pPr>
    </w:p>
    <w:p w14:paraId="48555445" w14:textId="77777777" w:rsidR="000765FC" w:rsidRDefault="000765FC" w:rsidP="000765FC">
      <w:pPr>
        <w:pStyle w:val="Default"/>
        <w:tabs>
          <w:tab w:val="left" w:pos="2179"/>
        </w:tabs>
        <w:jc w:val="both"/>
        <w:rPr>
          <w:sz w:val="22"/>
          <w:szCs w:val="22"/>
        </w:rPr>
      </w:pPr>
    </w:p>
    <w:p w14:paraId="0C8EB80E" w14:textId="77777777" w:rsidR="00351313" w:rsidRPr="00351313" w:rsidRDefault="00351313" w:rsidP="00351313">
      <w:pPr>
        <w:pStyle w:val="Default"/>
        <w:tabs>
          <w:tab w:val="left" w:pos="2179"/>
        </w:tabs>
        <w:jc w:val="center"/>
        <w:rPr>
          <w:sz w:val="18"/>
          <w:szCs w:val="22"/>
        </w:rPr>
      </w:pPr>
      <w:r w:rsidRPr="00351313">
        <w:rPr>
          <w:rFonts w:ascii="Arial" w:hAnsi="Arial" w:cs="Arial"/>
          <w:b/>
          <w:bCs/>
          <w:sz w:val="20"/>
          <w:szCs w:val="23"/>
        </w:rPr>
        <w:t>INFORMATIVA AI SENSI DELL'ART. 13 DEL REGOLAMENTO (UE) 2016/679 SUL TRATTAMENTO DEI DATI PERSONALI DEI SOGGETTI CHE SEGNALANO ILLECITI (ART. 6 D.LGS. 231/01)</w:t>
      </w:r>
    </w:p>
    <w:p w14:paraId="5A37B485" w14:textId="77777777" w:rsidR="000765FC" w:rsidRPr="00081D16" w:rsidRDefault="000765FC" w:rsidP="000765FC">
      <w:pPr>
        <w:pStyle w:val="Default"/>
        <w:jc w:val="both"/>
        <w:rPr>
          <w:sz w:val="12"/>
          <w:szCs w:val="22"/>
        </w:rPr>
      </w:pPr>
    </w:p>
    <w:p w14:paraId="26153E71" w14:textId="77777777" w:rsidR="000765FC" w:rsidRDefault="000765FC" w:rsidP="000765FC">
      <w:pPr>
        <w:pStyle w:val="Default"/>
        <w:jc w:val="both"/>
        <w:rPr>
          <w:sz w:val="22"/>
          <w:szCs w:val="22"/>
        </w:rPr>
      </w:pPr>
      <w:r w:rsidRPr="000765FC">
        <w:rPr>
          <w:sz w:val="22"/>
          <w:szCs w:val="22"/>
        </w:rPr>
        <w:t>Nel rispetto di quanto previsto dal Reg. UE 2016/679 (Regolamento Europeo per la protezione dei dati</w:t>
      </w:r>
      <w:r>
        <w:rPr>
          <w:sz w:val="22"/>
          <w:szCs w:val="22"/>
        </w:rPr>
        <w:t xml:space="preserve"> </w:t>
      </w:r>
      <w:r w:rsidRPr="000765FC">
        <w:rPr>
          <w:sz w:val="22"/>
          <w:szCs w:val="22"/>
        </w:rPr>
        <w:t>personali) le forniamo le dovute informazioni in ordine al trattamento dei dati personali forniti. Si tratta di</w:t>
      </w:r>
      <w:r>
        <w:rPr>
          <w:sz w:val="22"/>
          <w:szCs w:val="22"/>
        </w:rPr>
        <w:t xml:space="preserve"> </w:t>
      </w:r>
      <w:r w:rsidRPr="000765FC">
        <w:rPr>
          <w:sz w:val="22"/>
          <w:szCs w:val="22"/>
        </w:rPr>
        <w:t>un’informativa che è resa ai sensi degli artt.13 e 14 del Reg. UE 2016/679 (Regolamento Europeo per la</w:t>
      </w:r>
      <w:r>
        <w:rPr>
          <w:sz w:val="22"/>
          <w:szCs w:val="22"/>
        </w:rPr>
        <w:t xml:space="preserve"> </w:t>
      </w:r>
      <w:r w:rsidRPr="000765FC">
        <w:rPr>
          <w:sz w:val="22"/>
          <w:szCs w:val="22"/>
        </w:rPr>
        <w:t>protezione dei dati personali).</w:t>
      </w:r>
    </w:p>
    <w:p w14:paraId="18092CA6" w14:textId="77777777" w:rsidR="000765FC" w:rsidRPr="000765FC" w:rsidRDefault="000765FC" w:rsidP="000765FC">
      <w:pPr>
        <w:pStyle w:val="Default"/>
        <w:jc w:val="both"/>
        <w:rPr>
          <w:b/>
          <w:sz w:val="22"/>
          <w:szCs w:val="22"/>
        </w:rPr>
      </w:pPr>
      <w:r w:rsidRPr="000765FC">
        <w:rPr>
          <w:b/>
          <w:sz w:val="22"/>
          <w:szCs w:val="22"/>
        </w:rPr>
        <w:t>TIPOLOGIA DI DATI TRATTABILI</w:t>
      </w:r>
    </w:p>
    <w:p w14:paraId="3302AD9A" w14:textId="77777777" w:rsidR="000765FC" w:rsidRPr="000765FC" w:rsidRDefault="000765FC" w:rsidP="000765FC">
      <w:pPr>
        <w:pStyle w:val="Default"/>
        <w:jc w:val="both"/>
        <w:rPr>
          <w:sz w:val="22"/>
          <w:szCs w:val="22"/>
        </w:rPr>
      </w:pPr>
      <w:r w:rsidRPr="000765FC">
        <w:rPr>
          <w:sz w:val="22"/>
          <w:szCs w:val="22"/>
        </w:rPr>
        <w:t>I dati personali oggetto di trattamento rientrano nelle seguenti categorie:</w:t>
      </w:r>
    </w:p>
    <w:p w14:paraId="08CAC9DC" w14:textId="77777777" w:rsidR="000765FC" w:rsidRPr="000765FC" w:rsidRDefault="000765FC" w:rsidP="000765FC">
      <w:pPr>
        <w:pStyle w:val="Default"/>
        <w:jc w:val="both"/>
        <w:rPr>
          <w:b/>
          <w:sz w:val="22"/>
          <w:szCs w:val="22"/>
        </w:rPr>
      </w:pPr>
      <w:r w:rsidRPr="000765FC">
        <w:rPr>
          <w:b/>
          <w:sz w:val="22"/>
          <w:szCs w:val="22"/>
        </w:rPr>
        <w:t>Dati personali del segnalante in caso di segnalazioni effettuate in forma non anonima mediante la</w:t>
      </w:r>
      <w:r>
        <w:rPr>
          <w:b/>
          <w:sz w:val="22"/>
          <w:szCs w:val="22"/>
        </w:rPr>
        <w:t xml:space="preserve"> </w:t>
      </w:r>
      <w:r w:rsidRPr="000765FC">
        <w:rPr>
          <w:b/>
          <w:sz w:val="22"/>
          <w:szCs w:val="22"/>
        </w:rPr>
        <w:t>piattaforma dedicata:</w:t>
      </w:r>
    </w:p>
    <w:p w14:paraId="66AEB963" w14:textId="77777777" w:rsidR="000765FC" w:rsidRPr="000765FC" w:rsidRDefault="000765FC" w:rsidP="00081D16">
      <w:pPr>
        <w:pStyle w:val="Default"/>
        <w:jc w:val="both"/>
        <w:rPr>
          <w:sz w:val="22"/>
          <w:szCs w:val="22"/>
        </w:rPr>
      </w:pPr>
      <w:r w:rsidRPr="000765FC">
        <w:rPr>
          <w:sz w:val="22"/>
          <w:szCs w:val="22"/>
        </w:rPr>
        <w:t>-</w:t>
      </w:r>
      <w:r>
        <w:rPr>
          <w:sz w:val="22"/>
          <w:szCs w:val="22"/>
        </w:rPr>
        <w:t xml:space="preserve"> </w:t>
      </w:r>
      <w:r w:rsidRPr="000765FC">
        <w:rPr>
          <w:sz w:val="22"/>
          <w:szCs w:val="22"/>
        </w:rPr>
        <w:t>Comuni Obbligatori: nome, cognome, tipo di rapporto intercorrente con la Società;</w:t>
      </w:r>
    </w:p>
    <w:p w14:paraId="580AFB35" w14:textId="77777777" w:rsidR="000765FC" w:rsidRPr="000765FC" w:rsidRDefault="000765FC" w:rsidP="000765FC">
      <w:pPr>
        <w:pStyle w:val="Default"/>
        <w:jc w:val="both"/>
        <w:rPr>
          <w:sz w:val="22"/>
          <w:szCs w:val="22"/>
        </w:rPr>
      </w:pPr>
      <w:r w:rsidRPr="000765FC">
        <w:rPr>
          <w:sz w:val="22"/>
          <w:szCs w:val="22"/>
        </w:rPr>
        <w:t>-</w:t>
      </w:r>
      <w:r>
        <w:rPr>
          <w:sz w:val="22"/>
          <w:szCs w:val="22"/>
        </w:rPr>
        <w:t xml:space="preserve"> </w:t>
      </w:r>
      <w:r w:rsidRPr="000765FC">
        <w:rPr>
          <w:sz w:val="22"/>
          <w:szCs w:val="22"/>
        </w:rPr>
        <w:t>Comuni Facoltativi: inquadramento, ruolo, qualifica, contatto telefonico, indirizzo mail.</w:t>
      </w:r>
    </w:p>
    <w:p w14:paraId="3853FDD7" w14:textId="77777777" w:rsidR="000765FC" w:rsidRPr="000765FC" w:rsidRDefault="000765FC" w:rsidP="000765FC">
      <w:pPr>
        <w:pStyle w:val="Default"/>
        <w:jc w:val="both"/>
        <w:rPr>
          <w:b/>
          <w:sz w:val="22"/>
          <w:szCs w:val="22"/>
        </w:rPr>
      </w:pPr>
      <w:r w:rsidRPr="000765FC">
        <w:rPr>
          <w:b/>
          <w:sz w:val="22"/>
          <w:szCs w:val="22"/>
        </w:rPr>
        <w:t>Dati personali del segnalante in caso di segnalazioni effettuate in forma non anonima attraverso</w:t>
      </w:r>
      <w:r>
        <w:rPr>
          <w:b/>
          <w:sz w:val="22"/>
          <w:szCs w:val="22"/>
        </w:rPr>
        <w:t xml:space="preserve"> </w:t>
      </w:r>
      <w:r w:rsidRPr="000765FC">
        <w:rPr>
          <w:b/>
          <w:sz w:val="22"/>
          <w:szCs w:val="22"/>
        </w:rPr>
        <w:t>canali diversi dalla piattaforma</w:t>
      </w:r>
    </w:p>
    <w:p w14:paraId="093DF5EE" w14:textId="77777777" w:rsidR="000765FC" w:rsidRPr="000765FC" w:rsidRDefault="000765FC" w:rsidP="000765FC">
      <w:pPr>
        <w:pStyle w:val="Default"/>
        <w:jc w:val="both"/>
        <w:rPr>
          <w:sz w:val="22"/>
          <w:szCs w:val="22"/>
        </w:rPr>
      </w:pPr>
      <w:r w:rsidRPr="000765FC">
        <w:rPr>
          <w:sz w:val="22"/>
          <w:szCs w:val="22"/>
        </w:rPr>
        <w:t>In caso di segnalazioni effettuate verbalmente a mezzo telefonico o in sede</w:t>
      </w:r>
      <w:r>
        <w:rPr>
          <w:sz w:val="22"/>
          <w:szCs w:val="22"/>
        </w:rPr>
        <w:t xml:space="preserve"> </w:t>
      </w:r>
      <w:r w:rsidRPr="000765FC">
        <w:rPr>
          <w:sz w:val="22"/>
          <w:szCs w:val="22"/>
        </w:rPr>
        <w:t>di specifico incontro richiesto,</w:t>
      </w:r>
      <w:r>
        <w:rPr>
          <w:sz w:val="22"/>
          <w:szCs w:val="22"/>
        </w:rPr>
        <w:t xml:space="preserve"> </w:t>
      </w:r>
      <w:r w:rsidRPr="000765FC">
        <w:rPr>
          <w:sz w:val="22"/>
          <w:szCs w:val="22"/>
        </w:rPr>
        <w:t>i dati personali trattati sono quelli comunicati volontariamente dal segnalante.</w:t>
      </w:r>
    </w:p>
    <w:p w14:paraId="29105041" w14:textId="77777777" w:rsidR="000765FC" w:rsidRPr="000765FC" w:rsidRDefault="000765FC" w:rsidP="000765FC">
      <w:pPr>
        <w:pStyle w:val="Default"/>
        <w:jc w:val="both"/>
        <w:rPr>
          <w:b/>
          <w:sz w:val="22"/>
          <w:szCs w:val="22"/>
        </w:rPr>
      </w:pPr>
      <w:r w:rsidRPr="000765FC">
        <w:rPr>
          <w:b/>
          <w:sz w:val="22"/>
          <w:szCs w:val="22"/>
        </w:rPr>
        <w:t>Dati personali riferiti al/i segnalato/i e/o ad altre persone coinvolte nella segnalazione</w:t>
      </w:r>
    </w:p>
    <w:p w14:paraId="71E38834" w14:textId="77777777" w:rsidR="000765FC" w:rsidRPr="000765FC" w:rsidRDefault="000765FC" w:rsidP="000765FC">
      <w:pPr>
        <w:pStyle w:val="Default"/>
        <w:jc w:val="both"/>
        <w:rPr>
          <w:sz w:val="22"/>
          <w:szCs w:val="22"/>
        </w:rPr>
      </w:pPr>
      <w:r w:rsidRPr="000765FC">
        <w:rPr>
          <w:sz w:val="22"/>
          <w:szCs w:val="22"/>
        </w:rPr>
        <w:t>I dati trattabili sono quelli che il segnalante ha inteso fornire per rappresentare i fatti descritti nella</w:t>
      </w:r>
      <w:r>
        <w:rPr>
          <w:sz w:val="22"/>
          <w:szCs w:val="22"/>
        </w:rPr>
        <w:t xml:space="preserve"> </w:t>
      </w:r>
      <w:r w:rsidRPr="000765FC">
        <w:rPr>
          <w:sz w:val="22"/>
          <w:szCs w:val="22"/>
        </w:rPr>
        <w:t>segnalazione. In questo caso la Società non è in grado di determinare a priori i dati oggetto della</w:t>
      </w:r>
      <w:r w:rsidR="009821A8">
        <w:rPr>
          <w:sz w:val="22"/>
          <w:szCs w:val="22"/>
        </w:rPr>
        <w:t xml:space="preserve"> </w:t>
      </w:r>
      <w:r w:rsidRPr="000765FC">
        <w:rPr>
          <w:sz w:val="22"/>
          <w:szCs w:val="22"/>
        </w:rPr>
        <w:t>segnalazione, che potrà quindi contemplare anche dati particolari o relativi a condanne penali e reati.</w:t>
      </w:r>
    </w:p>
    <w:p w14:paraId="40ED34BE" w14:textId="77777777" w:rsidR="000765FC" w:rsidRPr="000765FC" w:rsidRDefault="000765FC" w:rsidP="000765FC">
      <w:pPr>
        <w:pStyle w:val="Default"/>
        <w:jc w:val="both"/>
        <w:rPr>
          <w:sz w:val="22"/>
          <w:szCs w:val="22"/>
        </w:rPr>
      </w:pPr>
      <w:r w:rsidRPr="000765FC">
        <w:rPr>
          <w:sz w:val="22"/>
          <w:szCs w:val="22"/>
        </w:rPr>
        <w:t>I predetti dati saranno trattati con supporti informatici e cartacei che ne garantiscono la sicurezza e la</w:t>
      </w:r>
      <w:r w:rsidR="009821A8">
        <w:rPr>
          <w:sz w:val="22"/>
          <w:szCs w:val="22"/>
        </w:rPr>
        <w:t xml:space="preserve"> </w:t>
      </w:r>
      <w:r w:rsidRPr="000765FC">
        <w:rPr>
          <w:sz w:val="22"/>
          <w:szCs w:val="22"/>
        </w:rPr>
        <w:t xml:space="preserve">riservatezza. La documentazione in formato </w:t>
      </w:r>
      <w:r w:rsidRPr="000D4FE0">
        <w:rPr>
          <w:sz w:val="22"/>
          <w:szCs w:val="22"/>
        </w:rPr>
        <w:t>cartaceo è limitata al minimo indispensabile e archiviata e</w:t>
      </w:r>
      <w:r w:rsidR="009821A8" w:rsidRPr="000D4FE0">
        <w:rPr>
          <w:sz w:val="22"/>
          <w:szCs w:val="22"/>
        </w:rPr>
        <w:t xml:space="preserve"> </w:t>
      </w:r>
      <w:r w:rsidRPr="000D4FE0">
        <w:rPr>
          <w:sz w:val="22"/>
          <w:szCs w:val="22"/>
        </w:rPr>
        <w:t>custodita in armadi e locali dotati di serrature di sicurezza. La trasmissione dei dati forniti dal segnalante</w:t>
      </w:r>
      <w:r w:rsidR="009821A8" w:rsidRPr="000D4FE0">
        <w:rPr>
          <w:sz w:val="22"/>
          <w:szCs w:val="22"/>
        </w:rPr>
        <w:t xml:space="preserve"> </w:t>
      </w:r>
      <w:r w:rsidRPr="000D4FE0">
        <w:rPr>
          <w:sz w:val="22"/>
          <w:szCs w:val="22"/>
        </w:rPr>
        <w:t>mediante accesso alla piattaforma è gestita con protocollo HTTPS. Sono inoltre applicate tecniche di</w:t>
      </w:r>
      <w:r w:rsidR="009821A8" w:rsidRPr="000D4FE0">
        <w:rPr>
          <w:sz w:val="22"/>
          <w:szCs w:val="22"/>
        </w:rPr>
        <w:t xml:space="preserve"> </w:t>
      </w:r>
      <w:r w:rsidRPr="000D4FE0">
        <w:rPr>
          <w:sz w:val="22"/>
          <w:szCs w:val="22"/>
        </w:rPr>
        <w:t>crittografia end-to-end su tutti i dati in transito e archiviati, garantendo in questo modo la riservatezza</w:t>
      </w:r>
      <w:r w:rsidR="009821A8" w:rsidRPr="000D4FE0">
        <w:rPr>
          <w:sz w:val="22"/>
          <w:szCs w:val="22"/>
        </w:rPr>
        <w:t xml:space="preserve"> </w:t>
      </w:r>
      <w:r w:rsidRPr="000D4FE0">
        <w:rPr>
          <w:sz w:val="22"/>
          <w:szCs w:val="22"/>
        </w:rPr>
        <w:t>delle informazioni trasmesse. Non viene fatto uso di cookie per la trasmissione di informazioni di carattere</w:t>
      </w:r>
      <w:r w:rsidR="009821A8" w:rsidRPr="000D4FE0">
        <w:rPr>
          <w:sz w:val="22"/>
          <w:szCs w:val="22"/>
        </w:rPr>
        <w:t xml:space="preserve"> </w:t>
      </w:r>
      <w:r w:rsidRPr="000D4FE0">
        <w:rPr>
          <w:sz w:val="22"/>
          <w:szCs w:val="22"/>
        </w:rPr>
        <w:t>personale, né vengono utilizzati cookie persistenti per il tracciamento degli utenti. Vengono utilizzati</w:t>
      </w:r>
      <w:r w:rsidR="009821A8" w:rsidRPr="000D4FE0">
        <w:rPr>
          <w:sz w:val="22"/>
          <w:szCs w:val="22"/>
        </w:rPr>
        <w:t xml:space="preserve"> </w:t>
      </w:r>
      <w:r w:rsidRPr="000D4FE0">
        <w:rPr>
          <w:sz w:val="22"/>
          <w:szCs w:val="22"/>
        </w:rPr>
        <w:t>esclusivamente cookie tecnici nella misura strettamente necessaria al corretto ed efficiente utilizzo della</w:t>
      </w:r>
      <w:r w:rsidR="009821A8" w:rsidRPr="000D4FE0">
        <w:rPr>
          <w:sz w:val="22"/>
          <w:szCs w:val="22"/>
        </w:rPr>
        <w:t xml:space="preserve"> </w:t>
      </w:r>
      <w:r w:rsidRPr="000D4FE0">
        <w:rPr>
          <w:sz w:val="22"/>
          <w:szCs w:val="22"/>
        </w:rPr>
        <w:t>piattaforma. L’uso dei cookie di sessione (che non vengono memorizzati in modo persistente sul computer</w:t>
      </w:r>
      <w:r w:rsidR="009821A8" w:rsidRPr="000D4FE0">
        <w:rPr>
          <w:sz w:val="22"/>
          <w:szCs w:val="22"/>
        </w:rPr>
        <w:t xml:space="preserve"> </w:t>
      </w:r>
      <w:r w:rsidRPr="000D4FE0">
        <w:rPr>
          <w:sz w:val="22"/>
          <w:szCs w:val="22"/>
        </w:rPr>
        <w:t>dell’utente e svaniscono con la chiusura del</w:t>
      </w:r>
      <w:r w:rsidR="009821A8" w:rsidRPr="000D4FE0">
        <w:rPr>
          <w:sz w:val="22"/>
          <w:szCs w:val="22"/>
        </w:rPr>
        <w:t xml:space="preserve"> </w:t>
      </w:r>
      <w:r w:rsidRPr="000D4FE0">
        <w:rPr>
          <w:sz w:val="22"/>
          <w:szCs w:val="22"/>
        </w:rPr>
        <w:t>browser) è strettamente limitato alla trasmissione di</w:t>
      </w:r>
      <w:r w:rsidR="009821A8" w:rsidRPr="000D4FE0">
        <w:rPr>
          <w:sz w:val="22"/>
          <w:szCs w:val="22"/>
        </w:rPr>
        <w:t xml:space="preserve"> </w:t>
      </w:r>
      <w:r w:rsidRPr="000D4FE0">
        <w:rPr>
          <w:sz w:val="22"/>
          <w:szCs w:val="22"/>
        </w:rPr>
        <w:t>identificativi di sessione (costituiti da numeri casuali generati dal server) necessari per consentire</w:t>
      </w:r>
      <w:r w:rsidR="009821A8" w:rsidRPr="000D4FE0">
        <w:rPr>
          <w:sz w:val="22"/>
          <w:szCs w:val="22"/>
        </w:rPr>
        <w:t xml:space="preserve"> </w:t>
      </w:r>
      <w:r w:rsidRPr="000D4FE0">
        <w:rPr>
          <w:sz w:val="22"/>
          <w:szCs w:val="22"/>
        </w:rPr>
        <w:t>l’esplorazione sicura ed efficiente della piattaforma.</w:t>
      </w:r>
    </w:p>
    <w:p w14:paraId="670D2E9E" w14:textId="58E7DB1E" w:rsidR="000765FC" w:rsidRPr="000D4FE0" w:rsidRDefault="000765FC" w:rsidP="000765FC">
      <w:pPr>
        <w:pStyle w:val="Default"/>
        <w:jc w:val="both"/>
        <w:rPr>
          <w:sz w:val="22"/>
          <w:szCs w:val="22"/>
        </w:rPr>
      </w:pPr>
      <w:r w:rsidRPr="009821A8">
        <w:rPr>
          <w:b/>
          <w:sz w:val="22"/>
          <w:szCs w:val="22"/>
        </w:rPr>
        <w:t>TITOLARE DEL TRATTAMENTO</w:t>
      </w:r>
      <w:r w:rsidRPr="000765FC">
        <w:rPr>
          <w:sz w:val="22"/>
          <w:szCs w:val="22"/>
        </w:rPr>
        <w:t xml:space="preserve">, </w:t>
      </w:r>
      <w:r w:rsidRPr="000D4FE0">
        <w:rPr>
          <w:sz w:val="22"/>
          <w:szCs w:val="22"/>
        </w:rPr>
        <w:t>ai sensi dell’art.</w:t>
      </w:r>
      <w:r w:rsidR="009821A8" w:rsidRPr="000D4FE0">
        <w:rPr>
          <w:sz w:val="22"/>
          <w:szCs w:val="22"/>
        </w:rPr>
        <w:t xml:space="preserve"> </w:t>
      </w:r>
      <w:r w:rsidRPr="000D4FE0">
        <w:rPr>
          <w:sz w:val="22"/>
          <w:szCs w:val="22"/>
        </w:rPr>
        <w:t>4 del Reg. UE 2016/679, è</w:t>
      </w:r>
      <w:r w:rsidR="009821A8" w:rsidRPr="000D4FE0">
        <w:rPr>
          <w:sz w:val="22"/>
          <w:szCs w:val="22"/>
        </w:rPr>
        <w:t xml:space="preserve"> la Trinacria di Belmonte Soc. Coop., </w:t>
      </w:r>
      <w:r w:rsidRPr="000D4FE0">
        <w:rPr>
          <w:sz w:val="22"/>
          <w:szCs w:val="22"/>
        </w:rPr>
        <w:t>rappresentata dal suo Legale Rappresentante</w:t>
      </w:r>
      <w:r w:rsidR="009821A8" w:rsidRPr="000D4FE0">
        <w:rPr>
          <w:sz w:val="22"/>
          <w:szCs w:val="22"/>
        </w:rPr>
        <w:t xml:space="preserve"> </w:t>
      </w:r>
      <w:r w:rsidRPr="000D4FE0">
        <w:rPr>
          <w:sz w:val="22"/>
          <w:szCs w:val="22"/>
        </w:rPr>
        <w:t>con sede in</w:t>
      </w:r>
      <w:r w:rsidR="002F70AA">
        <w:rPr>
          <w:sz w:val="22"/>
          <w:szCs w:val="22"/>
        </w:rPr>
        <w:t xml:space="preserve"> </w:t>
      </w:r>
      <w:r w:rsidR="002F70AA" w:rsidRPr="002F70AA">
        <w:rPr>
          <w:sz w:val="22"/>
          <w:szCs w:val="22"/>
        </w:rPr>
        <w:t>C.da Santa Caterina SN</w:t>
      </w:r>
      <w:r w:rsidR="002F70AA">
        <w:rPr>
          <w:sz w:val="22"/>
          <w:szCs w:val="22"/>
        </w:rPr>
        <w:t xml:space="preserve"> </w:t>
      </w:r>
      <w:r w:rsidR="002F70AA" w:rsidRPr="002F70AA">
        <w:t>90031 – Belmonte Mezzagno (Pa)</w:t>
      </w:r>
      <w:r w:rsidR="002F70AA">
        <w:rPr>
          <w:sz w:val="22"/>
          <w:szCs w:val="22"/>
        </w:rPr>
        <w:t xml:space="preserve"> </w:t>
      </w:r>
      <w:r w:rsidR="0094101E">
        <w:rPr>
          <w:sz w:val="22"/>
          <w:szCs w:val="22"/>
        </w:rPr>
        <w:t xml:space="preserve"> -</w:t>
      </w:r>
      <w:r w:rsidRPr="000D4FE0">
        <w:rPr>
          <w:sz w:val="22"/>
          <w:szCs w:val="22"/>
        </w:rPr>
        <w:t xml:space="preserve"> PEC </w:t>
      </w:r>
      <w:r w:rsidR="009821A8" w:rsidRPr="000D4FE0">
        <w:rPr>
          <w:sz w:val="22"/>
          <w:szCs w:val="22"/>
        </w:rPr>
        <w:t>trinacria.belmonte@cgn.legalmail.it</w:t>
      </w:r>
    </w:p>
    <w:p w14:paraId="7FC25C2E" w14:textId="77777777" w:rsidR="000765FC" w:rsidRPr="000765FC" w:rsidRDefault="000765FC" w:rsidP="000765FC">
      <w:pPr>
        <w:pStyle w:val="Default"/>
        <w:jc w:val="both"/>
        <w:rPr>
          <w:sz w:val="22"/>
          <w:szCs w:val="22"/>
        </w:rPr>
      </w:pPr>
      <w:r w:rsidRPr="000D4FE0">
        <w:rPr>
          <w:sz w:val="22"/>
          <w:szCs w:val="22"/>
        </w:rPr>
        <w:t xml:space="preserve">Il </w:t>
      </w:r>
      <w:r w:rsidRPr="000D4FE0">
        <w:rPr>
          <w:b/>
          <w:sz w:val="22"/>
          <w:szCs w:val="22"/>
        </w:rPr>
        <w:t>DATA PROTECTION OFFICER</w:t>
      </w:r>
      <w:r w:rsidRPr="000D4FE0">
        <w:rPr>
          <w:sz w:val="22"/>
          <w:szCs w:val="22"/>
        </w:rPr>
        <w:t xml:space="preserve"> è contattabile all’indirizzo m</w:t>
      </w:r>
      <w:r w:rsidRPr="000765FC">
        <w:rPr>
          <w:sz w:val="22"/>
          <w:szCs w:val="22"/>
        </w:rPr>
        <w:t>ail:</w:t>
      </w:r>
      <w:r w:rsidR="000D4FE0" w:rsidRPr="000D4FE0">
        <w:rPr>
          <w:rFonts w:ascii="Helvetica" w:hAnsi="Helvetica" w:cs="Helvetica"/>
          <w:color w:val="222222"/>
          <w:sz w:val="21"/>
          <w:szCs w:val="21"/>
          <w:shd w:val="clear" w:color="auto" w:fill="FFFFFF"/>
        </w:rPr>
        <w:t xml:space="preserve"> odv@trinacriadibelmonte.com</w:t>
      </w:r>
    </w:p>
    <w:p w14:paraId="5E57496B" w14:textId="77777777" w:rsidR="000765FC" w:rsidRPr="009821A8" w:rsidRDefault="000765FC" w:rsidP="000765FC">
      <w:pPr>
        <w:pStyle w:val="Default"/>
        <w:jc w:val="both"/>
        <w:rPr>
          <w:b/>
          <w:sz w:val="22"/>
          <w:szCs w:val="22"/>
        </w:rPr>
      </w:pPr>
      <w:r w:rsidRPr="009821A8">
        <w:rPr>
          <w:b/>
          <w:sz w:val="22"/>
          <w:szCs w:val="22"/>
        </w:rPr>
        <w:t>FINALITA’</w:t>
      </w:r>
      <w:r w:rsidR="009821A8" w:rsidRPr="009821A8">
        <w:rPr>
          <w:b/>
          <w:sz w:val="22"/>
          <w:szCs w:val="22"/>
        </w:rPr>
        <w:t xml:space="preserve"> </w:t>
      </w:r>
      <w:r w:rsidRPr="009821A8">
        <w:rPr>
          <w:b/>
          <w:sz w:val="22"/>
          <w:szCs w:val="22"/>
        </w:rPr>
        <w:t>DEL TRATTAMENTO, BASE GIURIDICA, PERIODO DI</w:t>
      </w:r>
      <w:r w:rsidR="009821A8">
        <w:rPr>
          <w:b/>
          <w:sz w:val="22"/>
          <w:szCs w:val="22"/>
        </w:rPr>
        <w:t xml:space="preserve"> </w:t>
      </w:r>
      <w:r w:rsidRPr="009821A8">
        <w:rPr>
          <w:b/>
          <w:sz w:val="22"/>
          <w:szCs w:val="22"/>
        </w:rPr>
        <w:t>CONSERVAZIONE</w:t>
      </w:r>
      <w:r w:rsidR="009821A8">
        <w:rPr>
          <w:b/>
          <w:sz w:val="22"/>
          <w:szCs w:val="22"/>
        </w:rPr>
        <w:t xml:space="preserve"> </w:t>
      </w:r>
      <w:r w:rsidRPr="009821A8">
        <w:rPr>
          <w:b/>
          <w:sz w:val="22"/>
          <w:szCs w:val="22"/>
        </w:rPr>
        <w:t>e NATURA DEL CONFERIMENTO</w:t>
      </w:r>
    </w:p>
    <w:p w14:paraId="55A87FB0" w14:textId="77777777" w:rsidR="000765FC" w:rsidRPr="009821A8" w:rsidRDefault="000765FC" w:rsidP="000765FC">
      <w:pPr>
        <w:pStyle w:val="Default"/>
        <w:jc w:val="both"/>
        <w:rPr>
          <w:b/>
          <w:sz w:val="22"/>
          <w:szCs w:val="22"/>
        </w:rPr>
      </w:pPr>
      <w:r w:rsidRPr="000765FC">
        <w:rPr>
          <w:sz w:val="22"/>
          <w:szCs w:val="22"/>
        </w:rPr>
        <w:t xml:space="preserve">A) </w:t>
      </w:r>
      <w:r w:rsidRPr="009821A8">
        <w:rPr>
          <w:b/>
          <w:sz w:val="22"/>
          <w:szCs w:val="22"/>
        </w:rPr>
        <w:t>Esecuzione di attività istruttorie e</w:t>
      </w:r>
      <w:r w:rsidR="009821A8">
        <w:rPr>
          <w:b/>
          <w:sz w:val="22"/>
          <w:szCs w:val="22"/>
        </w:rPr>
        <w:t xml:space="preserve"> </w:t>
      </w:r>
      <w:r w:rsidRPr="009821A8">
        <w:rPr>
          <w:b/>
          <w:sz w:val="22"/>
          <w:szCs w:val="22"/>
        </w:rPr>
        <w:t>adozione di provvedimenti:</w:t>
      </w:r>
    </w:p>
    <w:p w14:paraId="3C375968" w14:textId="77777777" w:rsidR="000765FC" w:rsidRPr="000765FC" w:rsidRDefault="000765FC" w:rsidP="000765FC">
      <w:pPr>
        <w:pStyle w:val="Default"/>
        <w:jc w:val="both"/>
        <w:rPr>
          <w:sz w:val="22"/>
          <w:szCs w:val="22"/>
        </w:rPr>
      </w:pPr>
      <w:r w:rsidRPr="000765FC">
        <w:rPr>
          <w:sz w:val="22"/>
          <w:szCs w:val="22"/>
        </w:rPr>
        <w:t xml:space="preserve">i </w:t>
      </w:r>
      <w:r w:rsidRPr="009821A8">
        <w:rPr>
          <w:b/>
          <w:sz w:val="22"/>
          <w:szCs w:val="22"/>
        </w:rPr>
        <w:t>Vostri dati</w:t>
      </w:r>
      <w:r w:rsidRPr="000765FC">
        <w:rPr>
          <w:sz w:val="22"/>
          <w:szCs w:val="22"/>
        </w:rPr>
        <w:t xml:space="preserve"> saranno trattati allo scopo di</w:t>
      </w:r>
      <w:r w:rsidR="009821A8">
        <w:rPr>
          <w:sz w:val="22"/>
          <w:szCs w:val="22"/>
        </w:rPr>
        <w:t xml:space="preserve"> </w:t>
      </w:r>
      <w:r w:rsidRPr="000765FC">
        <w:rPr>
          <w:sz w:val="22"/>
          <w:szCs w:val="22"/>
        </w:rPr>
        <w:t>effettuare le necessarie attività istruttorie volte a</w:t>
      </w:r>
      <w:r w:rsidR="009821A8">
        <w:rPr>
          <w:sz w:val="22"/>
          <w:szCs w:val="22"/>
        </w:rPr>
        <w:t xml:space="preserve"> </w:t>
      </w:r>
      <w:r w:rsidRPr="000765FC">
        <w:rPr>
          <w:sz w:val="22"/>
          <w:szCs w:val="22"/>
        </w:rPr>
        <w:t>verificare la fondatezza del fatto oggetto di</w:t>
      </w:r>
      <w:r w:rsidR="009821A8">
        <w:rPr>
          <w:sz w:val="22"/>
          <w:szCs w:val="22"/>
        </w:rPr>
        <w:t xml:space="preserve"> </w:t>
      </w:r>
      <w:r w:rsidRPr="000765FC">
        <w:rPr>
          <w:sz w:val="22"/>
          <w:szCs w:val="22"/>
        </w:rPr>
        <w:t>segnalazione e l’adozione degli eventuali</w:t>
      </w:r>
      <w:r w:rsidR="00F527DF">
        <w:rPr>
          <w:sz w:val="22"/>
          <w:szCs w:val="22"/>
        </w:rPr>
        <w:t xml:space="preserve"> </w:t>
      </w:r>
      <w:r w:rsidRPr="000765FC">
        <w:rPr>
          <w:sz w:val="22"/>
          <w:szCs w:val="22"/>
        </w:rPr>
        <w:t>provvedimenti che potrebbero rendersi</w:t>
      </w:r>
      <w:r w:rsidR="00F527DF">
        <w:rPr>
          <w:sz w:val="22"/>
          <w:szCs w:val="22"/>
        </w:rPr>
        <w:t xml:space="preserve"> </w:t>
      </w:r>
      <w:r w:rsidRPr="000765FC">
        <w:rPr>
          <w:sz w:val="22"/>
          <w:szCs w:val="22"/>
        </w:rPr>
        <w:t>necessari.</w:t>
      </w:r>
    </w:p>
    <w:p w14:paraId="326DB5C9" w14:textId="77777777" w:rsidR="000765FC" w:rsidRPr="000765FC" w:rsidRDefault="000765FC" w:rsidP="000765FC">
      <w:pPr>
        <w:pStyle w:val="Default"/>
        <w:jc w:val="both"/>
        <w:rPr>
          <w:sz w:val="22"/>
          <w:szCs w:val="22"/>
        </w:rPr>
      </w:pPr>
      <w:r w:rsidRPr="000765FC">
        <w:rPr>
          <w:sz w:val="22"/>
          <w:szCs w:val="22"/>
        </w:rPr>
        <w:t>Ai sensi dell’art. 6, comma 1,</w:t>
      </w:r>
      <w:r w:rsidR="00F527DF">
        <w:rPr>
          <w:sz w:val="22"/>
          <w:szCs w:val="22"/>
        </w:rPr>
        <w:t xml:space="preserve"> </w:t>
      </w:r>
      <w:r w:rsidRPr="000765FC">
        <w:rPr>
          <w:sz w:val="22"/>
          <w:szCs w:val="22"/>
        </w:rPr>
        <w:t>lett. b), il trattamento è</w:t>
      </w:r>
      <w:r w:rsidR="00F527DF">
        <w:rPr>
          <w:sz w:val="22"/>
          <w:szCs w:val="22"/>
        </w:rPr>
        <w:t xml:space="preserve"> </w:t>
      </w:r>
      <w:r w:rsidRPr="000765FC">
        <w:rPr>
          <w:sz w:val="22"/>
          <w:szCs w:val="22"/>
        </w:rPr>
        <w:t xml:space="preserve">necessario </w:t>
      </w:r>
      <w:r w:rsidRPr="00580845">
        <w:rPr>
          <w:b/>
          <w:sz w:val="22"/>
          <w:szCs w:val="22"/>
        </w:rPr>
        <w:t>all’adempimento</w:t>
      </w:r>
      <w:r w:rsidR="00F527DF" w:rsidRPr="00580845">
        <w:rPr>
          <w:b/>
          <w:sz w:val="22"/>
          <w:szCs w:val="22"/>
        </w:rPr>
        <w:t xml:space="preserve"> </w:t>
      </w:r>
      <w:r w:rsidRPr="00580845">
        <w:rPr>
          <w:b/>
          <w:sz w:val="22"/>
          <w:szCs w:val="22"/>
        </w:rPr>
        <w:t>di un obbligo di legge</w:t>
      </w:r>
      <w:r w:rsidRPr="000765FC">
        <w:rPr>
          <w:sz w:val="22"/>
          <w:szCs w:val="22"/>
        </w:rPr>
        <w:t xml:space="preserve"> (L. n.179/2017, </w:t>
      </w:r>
      <w:proofErr w:type="spellStart"/>
      <w:r w:rsidRPr="000765FC">
        <w:rPr>
          <w:sz w:val="22"/>
          <w:szCs w:val="22"/>
        </w:rPr>
        <w:t>D.Lgs.</w:t>
      </w:r>
      <w:proofErr w:type="spellEnd"/>
      <w:r w:rsidRPr="000765FC">
        <w:rPr>
          <w:sz w:val="22"/>
          <w:szCs w:val="22"/>
        </w:rPr>
        <w:t xml:space="preserve"> n 24/2023</w:t>
      </w:r>
      <w:r w:rsidR="00F527DF">
        <w:rPr>
          <w:sz w:val="22"/>
          <w:szCs w:val="22"/>
        </w:rPr>
        <w:t xml:space="preserve"> </w:t>
      </w:r>
      <w:r w:rsidRPr="000765FC">
        <w:rPr>
          <w:sz w:val="22"/>
          <w:szCs w:val="22"/>
        </w:rPr>
        <w:t>recante “Attuazione della</w:t>
      </w:r>
      <w:r w:rsidR="00F527DF">
        <w:rPr>
          <w:sz w:val="22"/>
          <w:szCs w:val="22"/>
        </w:rPr>
        <w:t xml:space="preserve"> </w:t>
      </w:r>
      <w:r w:rsidRPr="000765FC">
        <w:rPr>
          <w:sz w:val="22"/>
          <w:szCs w:val="22"/>
        </w:rPr>
        <w:t>direttiva UE 2019/1937”)</w:t>
      </w:r>
    </w:p>
    <w:p w14:paraId="35E3B30B" w14:textId="77777777" w:rsidR="000765FC" w:rsidRPr="000765FC" w:rsidRDefault="000765FC" w:rsidP="000765FC">
      <w:pPr>
        <w:pStyle w:val="Default"/>
        <w:jc w:val="both"/>
        <w:rPr>
          <w:sz w:val="22"/>
          <w:szCs w:val="22"/>
        </w:rPr>
      </w:pPr>
      <w:r w:rsidRPr="000765FC">
        <w:rPr>
          <w:sz w:val="22"/>
          <w:szCs w:val="22"/>
        </w:rPr>
        <w:t>I vostri dati sono conservati</w:t>
      </w:r>
      <w:r w:rsidR="00F527DF">
        <w:rPr>
          <w:sz w:val="22"/>
          <w:szCs w:val="22"/>
        </w:rPr>
        <w:t xml:space="preserve"> </w:t>
      </w:r>
      <w:r w:rsidRPr="000765FC">
        <w:rPr>
          <w:sz w:val="22"/>
          <w:szCs w:val="22"/>
        </w:rPr>
        <w:t>per un periodo di tempo</w:t>
      </w:r>
      <w:r w:rsidR="00F527DF">
        <w:rPr>
          <w:sz w:val="22"/>
          <w:szCs w:val="22"/>
        </w:rPr>
        <w:t xml:space="preserve"> </w:t>
      </w:r>
      <w:r w:rsidRPr="000765FC">
        <w:rPr>
          <w:sz w:val="22"/>
          <w:szCs w:val="22"/>
        </w:rPr>
        <w:t>non superiore a quello</w:t>
      </w:r>
      <w:r w:rsidR="00F527DF">
        <w:rPr>
          <w:sz w:val="22"/>
          <w:szCs w:val="22"/>
        </w:rPr>
        <w:t xml:space="preserve"> </w:t>
      </w:r>
      <w:r w:rsidRPr="000765FC">
        <w:rPr>
          <w:sz w:val="22"/>
          <w:szCs w:val="22"/>
        </w:rPr>
        <w:t>necessario per il</w:t>
      </w:r>
      <w:r w:rsidR="00F527DF">
        <w:rPr>
          <w:sz w:val="22"/>
          <w:szCs w:val="22"/>
        </w:rPr>
        <w:t xml:space="preserve"> </w:t>
      </w:r>
      <w:r w:rsidRPr="000765FC">
        <w:rPr>
          <w:sz w:val="22"/>
          <w:szCs w:val="22"/>
        </w:rPr>
        <w:t>perseguimento delle finalità</w:t>
      </w:r>
      <w:r w:rsidR="00F527DF">
        <w:rPr>
          <w:sz w:val="22"/>
          <w:szCs w:val="22"/>
        </w:rPr>
        <w:t xml:space="preserve"> </w:t>
      </w:r>
      <w:r w:rsidRPr="000765FC">
        <w:rPr>
          <w:sz w:val="22"/>
          <w:szCs w:val="22"/>
        </w:rPr>
        <w:t>per le quali sono stati</w:t>
      </w:r>
      <w:r w:rsidR="00F527DF">
        <w:rPr>
          <w:sz w:val="22"/>
          <w:szCs w:val="22"/>
        </w:rPr>
        <w:t xml:space="preserve"> </w:t>
      </w:r>
      <w:r w:rsidRPr="000765FC">
        <w:rPr>
          <w:sz w:val="22"/>
          <w:szCs w:val="22"/>
        </w:rPr>
        <w:t>raccolti, conformemente a</w:t>
      </w:r>
      <w:r w:rsidR="00F527DF">
        <w:rPr>
          <w:sz w:val="22"/>
          <w:szCs w:val="22"/>
        </w:rPr>
        <w:t xml:space="preserve"> </w:t>
      </w:r>
      <w:r w:rsidRPr="000765FC">
        <w:rPr>
          <w:sz w:val="22"/>
          <w:szCs w:val="22"/>
        </w:rPr>
        <w:t>quanto previsto dagli</w:t>
      </w:r>
      <w:r w:rsidR="00F527DF">
        <w:rPr>
          <w:sz w:val="22"/>
          <w:szCs w:val="22"/>
        </w:rPr>
        <w:t xml:space="preserve"> </w:t>
      </w:r>
      <w:r w:rsidRPr="000765FC">
        <w:rPr>
          <w:sz w:val="22"/>
          <w:szCs w:val="22"/>
        </w:rPr>
        <w:t>obblighi di legge o</w:t>
      </w:r>
      <w:r w:rsidR="00F527DF">
        <w:rPr>
          <w:sz w:val="22"/>
          <w:szCs w:val="22"/>
        </w:rPr>
        <w:t xml:space="preserve"> </w:t>
      </w:r>
      <w:r w:rsidRPr="000765FC">
        <w:rPr>
          <w:sz w:val="22"/>
          <w:szCs w:val="22"/>
        </w:rPr>
        <w:t>comunque per consentire</w:t>
      </w:r>
      <w:r w:rsidR="00F527DF">
        <w:rPr>
          <w:sz w:val="22"/>
          <w:szCs w:val="22"/>
        </w:rPr>
        <w:t xml:space="preserve"> </w:t>
      </w:r>
      <w:r w:rsidRPr="000765FC">
        <w:rPr>
          <w:sz w:val="22"/>
          <w:szCs w:val="22"/>
        </w:rPr>
        <w:t>alla Società la tutela dei</w:t>
      </w:r>
      <w:r w:rsidR="00F527DF">
        <w:rPr>
          <w:sz w:val="22"/>
          <w:szCs w:val="22"/>
        </w:rPr>
        <w:t xml:space="preserve"> </w:t>
      </w:r>
      <w:r w:rsidRPr="000765FC">
        <w:rPr>
          <w:sz w:val="22"/>
          <w:szCs w:val="22"/>
        </w:rPr>
        <w:t>diritti ed interessi propri o di</w:t>
      </w:r>
      <w:r w:rsidR="00F527DF">
        <w:rPr>
          <w:sz w:val="22"/>
          <w:szCs w:val="22"/>
        </w:rPr>
        <w:t xml:space="preserve"> </w:t>
      </w:r>
      <w:r w:rsidRPr="000765FC">
        <w:rPr>
          <w:sz w:val="22"/>
          <w:szCs w:val="22"/>
        </w:rPr>
        <w:t>terzi (es. difesa in giudizio).</w:t>
      </w:r>
    </w:p>
    <w:p w14:paraId="7B586A5C" w14:textId="77777777" w:rsidR="000765FC" w:rsidRPr="000765FC" w:rsidRDefault="000765FC" w:rsidP="000765FC">
      <w:pPr>
        <w:pStyle w:val="Default"/>
        <w:jc w:val="both"/>
        <w:rPr>
          <w:sz w:val="22"/>
          <w:szCs w:val="22"/>
        </w:rPr>
      </w:pPr>
      <w:r w:rsidRPr="000765FC">
        <w:rPr>
          <w:sz w:val="22"/>
          <w:szCs w:val="22"/>
        </w:rPr>
        <w:t>I dati vengono</w:t>
      </w:r>
      <w:r w:rsidR="00F527DF">
        <w:rPr>
          <w:sz w:val="22"/>
          <w:szCs w:val="22"/>
        </w:rPr>
        <w:t xml:space="preserve"> </w:t>
      </w:r>
      <w:r w:rsidRPr="000765FC">
        <w:rPr>
          <w:sz w:val="22"/>
          <w:szCs w:val="22"/>
        </w:rPr>
        <w:t>automaticamente eliminati</w:t>
      </w:r>
      <w:r w:rsidR="00F527DF">
        <w:rPr>
          <w:sz w:val="22"/>
          <w:szCs w:val="22"/>
        </w:rPr>
        <w:t xml:space="preserve"> </w:t>
      </w:r>
      <w:r w:rsidRPr="000765FC">
        <w:rPr>
          <w:sz w:val="22"/>
          <w:szCs w:val="22"/>
        </w:rPr>
        <w:t>dalla piattaforma trascorsi 5</w:t>
      </w:r>
      <w:r w:rsidR="00F527DF">
        <w:rPr>
          <w:sz w:val="22"/>
          <w:szCs w:val="22"/>
        </w:rPr>
        <w:t xml:space="preserve"> </w:t>
      </w:r>
      <w:r w:rsidRPr="000765FC">
        <w:rPr>
          <w:sz w:val="22"/>
          <w:szCs w:val="22"/>
        </w:rPr>
        <w:t>anni dalla chiusura della</w:t>
      </w:r>
      <w:r w:rsidR="00F527DF">
        <w:rPr>
          <w:sz w:val="22"/>
          <w:szCs w:val="22"/>
        </w:rPr>
        <w:t xml:space="preserve"> </w:t>
      </w:r>
      <w:r w:rsidRPr="000765FC">
        <w:rPr>
          <w:sz w:val="22"/>
          <w:szCs w:val="22"/>
        </w:rPr>
        <w:t>segnalazione.</w:t>
      </w:r>
    </w:p>
    <w:p w14:paraId="09F54290" w14:textId="77777777" w:rsidR="000765FC" w:rsidRPr="000765FC" w:rsidRDefault="000765FC" w:rsidP="000765FC">
      <w:pPr>
        <w:pStyle w:val="Default"/>
        <w:jc w:val="both"/>
        <w:rPr>
          <w:sz w:val="22"/>
          <w:szCs w:val="22"/>
        </w:rPr>
      </w:pPr>
      <w:r w:rsidRPr="000765FC">
        <w:rPr>
          <w:sz w:val="22"/>
          <w:szCs w:val="22"/>
        </w:rPr>
        <w:t>Il conferimento dei dati è facoltativo</w:t>
      </w:r>
      <w:r w:rsidR="00F527DF">
        <w:rPr>
          <w:sz w:val="22"/>
          <w:szCs w:val="22"/>
        </w:rPr>
        <w:t xml:space="preserve"> </w:t>
      </w:r>
      <w:r w:rsidRPr="000765FC">
        <w:rPr>
          <w:sz w:val="22"/>
          <w:szCs w:val="22"/>
        </w:rPr>
        <w:t>resta inteso che un eventuale rifiuto a</w:t>
      </w:r>
      <w:r w:rsidR="00F527DF">
        <w:rPr>
          <w:sz w:val="22"/>
          <w:szCs w:val="22"/>
        </w:rPr>
        <w:t xml:space="preserve"> </w:t>
      </w:r>
      <w:r w:rsidRPr="000765FC">
        <w:rPr>
          <w:sz w:val="22"/>
          <w:szCs w:val="22"/>
        </w:rPr>
        <w:t>rispondere al momento della raccolta</w:t>
      </w:r>
      <w:r w:rsidR="00F527DF">
        <w:rPr>
          <w:sz w:val="22"/>
          <w:szCs w:val="22"/>
        </w:rPr>
        <w:t xml:space="preserve"> </w:t>
      </w:r>
      <w:r w:rsidRPr="000765FC">
        <w:rPr>
          <w:sz w:val="22"/>
          <w:szCs w:val="22"/>
        </w:rPr>
        <w:t>delle informazioni, o l'eventuale</w:t>
      </w:r>
      <w:r w:rsidR="00F527DF">
        <w:rPr>
          <w:sz w:val="22"/>
          <w:szCs w:val="22"/>
        </w:rPr>
        <w:t xml:space="preserve"> </w:t>
      </w:r>
      <w:r w:rsidRPr="000765FC">
        <w:rPr>
          <w:sz w:val="22"/>
          <w:szCs w:val="22"/>
        </w:rPr>
        <w:t>diniego di trattamento dei dati può</w:t>
      </w:r>
      <w:r w:rsidR="00580845">
        <w:rPr>
          <w:sz w:val="22"/>
          <w:szCs w:val="22"/>
        </w:rPr>
        <w:t xml:space="preserve"> </w:t>
      </w:r>
      <w:r w:rsidRPr="000765FC">
        <w:rPr>
          <w:sz w:val="22"/>
          <w:szCs w:val="22"/>
        </w:rPr>
        <w:t>comportare la nostra oggettiva</w:t>
      </w:r>
      <w:r w:rsidR="00580845">
        <w:rPr>
          <w:sz w:val="22"/>
          <w:szCs w:val="22"/>
        </w:rPr>
        <w:t xml:space="preserve"> </w:t>
      </w:r>
      <w:r w:rsidRPr="000765FC">
        <w:rPr>
          <w:sz w:val="22"/>
          <w:szCs w:val="22"/>
        </w:rPr>
        <w:t>impossibilità di prendere in</w:t>
      </w:r>
      <w:r w:rsidR="00580845">
        <w:rPr>
          <w:sz w:val="22"/>
          <w:szCs w:val="22"/>
        </w:rPr>
        <w:t xml:space="preserve"> </w:t>
      </w:r>
      <w:r w:rsidRPr="000765FC">
        <w:rPr>
          <w:sz w:val="22"/>
          <w:szCs w:val="22"/>
        </w:rPr>
        <w:t>considerazione la segnalazione.</w:t>
      </w:r>
    </w:p>
    <w:p w14:paraId="21073A99" w14:textId="77777777" w:rsidR="000765FC" w:rsidRPr="00580845" w:rsidRDefault="000765FC" w:rsidP="000765FC">
      <w:pPr>
        <w:pStyle w:val="Default"/>
        <w:jc w:val="both"/>
        <w:rPr>
          <w:b/>
          <w:sz w:val="22"/>
          <w:szCs w:val="22"/>
        </w:rPr>
      </w:pPr>
      <w:r w:rsidRPr="00580845">
        <w:rPr>
          <w:b/>
          <w:sz w:val="22"/>
          <w:szCs w:val="22"/>
        </w:rPr>
        <w:t>SOGGETTI DESTINATARI O CATEGORIE DI DESTINATARI DEI DATI</w:t>
      </w:r>
    </w:p>
    <w:p w14:paraId="2D5FC079" w14:textId="77777777" w:rsidR="000765FC" w:rsidRPr="000765FC" w:rsidRDefault="000765FC" w:rsidP="000765FC">
      <w:pPr>
        <w:pStyle w:val="Default"/>
        <w:jc w:val="both"/>
        <w:rPr>
          <w:sz w:val="22"/>
          <w:szCs w:val="22"/>
        </w:rPr>
      </w:pPr>
      <w:r w:rsidRPr="000765FC">
        <w:rPr>
          <w:sz w:val="22"/>
          <w:szCs w:val="22"/>
        </w:rPr>
        <w:lastRenderedPageBreak/>
        <w:t>Per il perseguimento delle finalità suddette, i dati personali forniti potranno essere resi accessibili solo a</w:t>
      </w:r>
      <w:r w:rsidR="00580845">
        <w:rPr>
          <w:sz w:val="22"/>
          <w:szCs w:val="22"/>
        </w:rPr>
        <w:t xml:space="preserve"> </w:t>
      </w:r>
      <w:r w:rsidRPr="000765FC">
        <w:rPr>
          <w:sz w:val="22"/>
          <w:szCs w:val="22"/>
        </w:rPr>
        <w:t>coloro i quali, all'interno della Società, ne abbiano necessità per il ruolo/mansione svolta in relazione al</w:t>
      </w:r>
      <w:r w:rsidR="00580845">
        <w:rPr>
          <w:sz w:val="22"/>
          <w:szCs w:val="22"/>
        </w:rPr>
        <w:t xml:space="preserve"> </w:t>
      </w:r>
      <w:r w:rsidRPr="000765FC">
        <w:rPr>
          <w:sz w:val="22"/>
          <w:szCs w:val="22"/>
        </w:rPr>
        <w:t>processo di ricezione, analisi, istruttoria e gestione delle segnalazioni e di eventuali azioni conseguenti.</w:t>
      </w:r>
    </w:p>
    <w:p w14:paraId="4D67A0F9" w14:textId="77777777" w:rsidR="000765FC" w:rsidRPr="000765FC" w:rsidRDefault="000765FC" w:rsidP="000765FC">
      <w:pPr>
        <w:pStyle w:val="Default"/>
        <w:jc w:val="both"/>
        <w:rPr>
          <w:sz w:val="22"/>
          <w:szCs w:val="22"/>
        </w:rPr>
      </w:pPr>
      <w:r w:rsidRPr="000765FC">
        <w:rPr>
          <w:sz w:val="22"/>
          <w:szCs w:val="22"/>
        </w:rPr>
        <w:t>Tali soggetti sono opportunamente istruiti al fine di evitare la perdita, l’accesso ai dati da parte di soggetti</w:t>
      </w:r>
      <w:r w:rsidR="00580845">
        <w:rPr>
          <w:sz w:val="22"/>
          <w:szCs w:val="22"/>
        </w:rPr>
        <w:t xml:space="preserve"> </w:t>
      </w:r>
      <w:r w:rsidRPr="000765FC">
        <w:rPr>
          <w:sz w:val="22"/>
          <w:szCs w:val="22"/>
        </w:rPr>
        <w:t>non autorizzati o trattamenti non consentiti dei dati stessi e, più in generale, in relazione agli</w:t>
      </w:r>
      <w:r w:rsidR="00580845">
        <w:rPr>
          <w:sz w:val="22"/>
          <w:szCs w:val="22"/>
        </w:rPr>
        <w:t xml:space="preserve"> </w:t>
      </w:r>
      <w:r w:rsidRPr="000765FC">
        <w:rPr>
          <w:sz w:val="22"/>
          <w:szCs w:val="22"/>
        </w:rPr>
        <w:t>obblighi in</w:t>
      </w:r>
      <w:r w:rsidR="00580845">
        <w:rPr>
          <w:sz w:val="22"/>
          <w:szCs w:val="22"/>
        </w:rPr>
        <w:t xml:space="preserve"> </w:t>
      </w:r>
      <w:r w:rsidRPr="000765FC">
        <w:rPr>
          <w:sz w:val="22"/>
          <w:szCs w:val="22"/>
        </w:rPr>
        <w:t>materia di protezione dei dati personali. I dati possono essere trattati, inoltre, da Consulenti esterni e Terze</w:t>
      </w:r>
      <w:r w:rsidR="00580845">
        <w:rPr>
          <w:sz w:val="22"/>
          <w:szCs w:val="22"/>
        </w:rPr>
        <w:t xml:space="preserve"> </w:t>
      </w:r>
      <w:r w:rsidRPr="000765FC">
        <w:rPr>
          <w:sz w:val="22"/>
          <w:szCs w:val="22"/>
        </w:rPr>
        <w:t>Parti con funzioni tecniche (ad esempio, il provider della piattaforma IT), che agiscono in qualità di</w:t>
      </w:r>
      <w:r w:rsidR="00580845">
        <w:rPr>
          <w:sz w:val="22"/>
          <w:szCs w:val="22"/>
        </w:rPr>
        <w:t xml:space="preserve"> </w:t>
      </w:r>
      <w:r w:rsidRPr="000765FC">
        <w:rPr>
          <w:sz w:val="22"/>
          <w:szCs w:val="22"/>
        </w:rPr>
        <w:t>Responsabili/Sub-Responsabili</w:t>
      </w:r>
      <w:r w:rsidR="00580845">
        <w:rPr>
          <w:sz w:val="22"/>
          <w:szCs w:val="22"/>
        </w:rPr>
        <w:t xml:space="preserve"> </w:t>
      </w:r>
      <w:r w:rsidRPr="000765FC">
        <w:rPr>
          <w:sz w:val="22"/>
          <w:szCs w:val="22"/>
        </w:rPr>
        <w:t>del trattamento e hanno sottoscritto un apposito contratto che disciplina</w:t>
      </w:r>
      <w:r w:rsidR="00580845">
        <w:rPr>
          <w:sz w:val="22"/>
          <w:szCs w:val="22"/>
        </w:rPr>
        <w:t xml:space="preserve"> </w:t>
      </w:r>
      <w:r w:rsidRPr="000765FC">
        <w:rPr>
          <w:sz w:val="22"/>
          <w:szCs w:val="22"/>
        </w:rPr>
        <w:t>puntualmente i trattamenti loro affidati e gli obblighi in materia di protezione dei dati e sicurezza del</w:t>
      </w:r>
      <w:r w:rsidR="00580845">
        <w:rPr>
          <w:sz w:val="22"/>
          <w:szCs w:val="22"/>
        </w:rPr>
        <w:t xml:space="preserve"> </w:t>
      </w:r>
      <w:r w:rsidRPr="000765FC">
        <w:rPr>
          <w:sz w:val="22"/>
          <w:szCs w:val="22"/>
        </w:rPr>
        <w:t>trattamento ai sensi dell’art. 28, comma 3 del Regolamento. Infine, i dati personali potranno essere</w:t>
      </w:r>
      <w:r w:rsidR="00580845">
        <w:rPr>
          <w:sz w:val="22"/>
          <w:szCs w:val="22"/>
        </w:rPr>
        <w:t xml:space="preserve"> </w:t>
      </w:r>
      <w:r w:rsidRPr="000765FC">
        <w:rPr>
          <w:sz w:val="22"/>
          <w:szCs w:val="22"/>
        </w:rPr>
        <w:t>trasmessi anche ad altri soggetti autonomi titolari del trattamento, in base a norme di legge o di</w:t>
      </w:r>
      <w:r w:rsidR="00580845">
        <w:rPr>
          <w:sz w:val="22"/>
          <w:szCs w:val="22"/>
        </w:rPr>
        <w:t xml:space="preserve"> </w:t>
      </w:r>
      <w:r w:rsidRPr="000765FC">
        <w:rPr>
          <w:sz w:val="22"/>
          <w:szCs w:val="22"/>
        </w:rPr>
        <w:t>regolamento (es. Autorità Pubbliche, Autorità Giudiziaria, Corte dei conti</w:t>
      </w:r>
      <w:r w:rsidR="00580845">
        <w:rPr>
          <w:sz w:val="22"/>
          <w:szCs w:val="22"/>
        </w:rPr>
        <w:t xml:space="preserve"> </w:t>
      </w:r>
      <w:r w:rsidRPr="000765FC">
        <w:rPr>
          <w:sz w:val="22"/>
          <w:szCs w:val="22"/>
        </w:rPr>
        <w:t>e ANAC).</w:t>
      </w:r>
    </w:p>
    <w:p w14:paraId="1B974115" w14:textId="77777777" w:rsidR="000765FC" w:rsidRPr="00580845" w:rsidRDefault="000765FC" w:rsidP="000765FC">
      <w:pPr>
        <w:pStyle w:val="Default"/>
        <w:jc w:val="both"/>
        <w:rPr>
          <w:b/>
          <w:sz w:val="22"/>
          <w:szCs w:val="22"/>
        </w:rPr>
      </w:pPr>
      <w:r w:rsidRPr="00580845">
        <w:rPr>
          <w:b/>
          <w:sz w:val="22"/>
          <w:szCs w:val="22"/>
        </w:rPr>
        <w:t>TRASFERIMENTO DATI VERSO UN PAESE TERZO</w:t>
      </w:r>
    </w:p>
    <w:p w14:paraId="14A88731" w14:textId="77777777" w:rsidR="000765FC" w:rsidRPr="000765FC" w:rsidRDefault="000765FC" w:rsidP="000765FC">
      <w:pPr>
        <w:pStyle w:val="Default"/>
        <w:jc w:val="both"/>
        <w:rPr>
          <w:sz w:val="22"/>
          <w:szCs w:val="22"/>
        </w:rPr>
      </w:pPr>
      <w:r w:rsidRPr="000765FC">
        <w:rPr>
          <w:sz w:val="22"/>
          <w:szCs w:val="22"/>
        </w:rPr>
        <w:t>I suoi dati personali non verranno trasferiti fuori dall’UE.</w:t>
      </w:r>
    </w:p>
    <w:p w14:paraId="20571DFF" w14:textId="77777777" w:rsidR="000765FC" w:rsidRPr="00580845" w:rsidRDefault="000765FC" w:rsidP="000765FC">
      <w:pPr>
        <w:pStyle w:val="Default"/>
        <w:jc w:val="both"/>
        <w:rPr>
          <w:b/>
          <w:sz w:val="22"/>
          <w:szCs w:val="22"/>
        </w:rPr>
      </w:pPr>
      <w:r w:rsidRPr="00580845">
        <w:rPr>
          <w:b/>
          <w:sz w:val="22"/>
          <w:szCs w:val="22"/>
        </w:rPr>
        <w:t>DIRITTI DEGLI INTERESSATI</w:t>
      </w:r>
    </w:p>
    <w:p w14:paraId="49268625" w14:textId="77777777" w:rsidR="000765FC" w:rsidRPr="000765FC" w:rsidRDefault="00580845" w:rsidP="000765FC">
      <w:pPr>
        <w:pStyle w:val="Default"/>
        <w:jc w:val="both"/>
        <w:rPr>
          <w:sz w:val="22"/>
          <w:szCs w:val="22"/>
        </w:rPr>
      </w:pPr>
      <w:r>
        <w:rPr>
          <w:sz w:val="22"/>
          <w:szCs w:val="22"/>
        </w:rPr>
        <w:t>Il</w:t>
      </w:r>
      <w:r w:rsidR="000765FC" w:rsidRPr="000765FC">
        <w:rPr>
          <w:sz w:val="22"/>
          <w:szCs w:val="22"/>
        </w:rPr>
        <w:t xml:space="preserve"> Regolamento UE 2016/679 (artt. da 15 a 22) conferisce agli interessati l’esercizio di specifici diritti. In</w:t>
      </w:r>
      <w:r>
        <w:rPr>
          <w:sz w:val="22"/>
          <w:szCs w:val="22"/>
        </w:rPr>
        <w:t xml:space="preserve"> </w:t>
      </w:r>
      <w:r w:rsidR="000765FC" w:rsidRPr="000765FC">
        <w:rPr>
          <w:sz w:val="22"/>
          <w:szCs w:val="22"/>
        </w:rPr>
        <w:t>particolare, in relazione al trattamento dei propri dati personali oggetto della presente informativa,</w:t>
      </w:r>
      <w:r>
        <w:rPr>
          <w:sz w:val="22"/>
          <w:szCs w:val="22"/>
        </w:rPr>
        <w:t xml:space="preserve"> </w:t>
      </w:r>
      <w:r w:rsidR="000765FC" w:rsidRPr="000765FC">
        <w:rPr>
          <w:sz w:val="22"/>
          <w:szCs w:val="22"/>
        </w:rPr>
        <w:t>l’interessato ha diritto di chiedere alla Società l’accesso, la rettifica, la cancellazione, la limitazione,</w:t>
      </w:r>
      <w:r>
        <w:rPr>
          <w:sz w:val="22"/>
          <w:szCs w:val="22"/>
        </w:rPr>
        <w:t xml:space="preserve"> </w:t>
      </w:r>
      <w:r w:rsidR="000765FC" w:rsidRPr="000765FC">
        <w:rPr>
          <w:sz w:val="22"/>
          <w:szCs w:val="22"/>
        </w:rPr>
        <w:t>l’opposizione e la portabilità; inoltre può proporre reclamo, nei confronti dell’Autorità di Controllo, che in</w:t>
      </w:r>
      <w:r>
        <w:rPr>
          <w:sz w:val="22"/>
          <w:szCs w:val="22"/>
        </w:rPr>
        <w:t xml:space="preserve"> </w:t>
      </w:r>
      <w:r w:rsidR="000765FC" w:rsidRPr="000765FC">
        <w:rPr>
          <w:sz w:val="22"/>
          <w:szCs w:val="22"/>
        </w:rPr>
        <w:t>Italia è il Garante per la Protezione dei Dati Personali (art. 77 del Regolamento UE 2016/679).</w:t>
      </w:r>
    </w:p>
    <w:p w14:paraId="65F5105B" w14:textId="77777777" w:rsidR="000765FC" w:rsidRPr="000765FC" w:rsidRDefault="000765FC" w:rsidP="000765FC">
      <w:pPr>
        <w:pStyle w:val="Default"/>
        <w:jc w:val="both"/>
        <w:rPr>
          <w:sz w:val="22"/>
          <w:szCs w:val="22"/>
        </w:rPr>
      </w:pPr>
      <w:r w:rsidRPr="000765FC">
        <w:rPr>
          <w:sz w:val="22"/>
          <w:szCs w:val="22"/>
        </w:rPr>
        <w:t xml:space="preserve">Ai sensi dell’articolo 2-undecies del D.lgs. n. 196/2003 e </w:t>
      </w:r>
      <w:proofErr w:type="spellStart"/>
      <w:r w:rsidRPr="000765FC">
        <w:rPr>
          <w:sz w:val="22"/>
          <w:szCs w:val="22"/>
        </w:rPr>
        <w:t>s.m.i.</w:t>
      </w:r>
      <w:proofErr w:type="spellEnd"/>
      <w:r w:rsidRPr="000765FC">
        <w:rPr>
          <w:sz w:val="22"/>
          <w:szCs w:val="22"/>
        </w:rPr>
        <w:t>, (di seguito, &lt;Codice Privacy=) (in attuazione</w:t>
      </w:r>
      <w:r w:rsidR="00580845">
        <w:rPr>
          <w:sz w:val="22"/>
          <w:szCs w:val="22"/>
        </w:rPr>
        <w:t xml:space="preserve"> </w:t>
      </w:r>
      <w:r w:rsidRPr="000765FC">
        <w:rPr>
          <w:sz w:val="22"/>
          <w:szCs w:val="22"/>
        </w:rPr>
        <w:t>dell’articolo 23 del Regolamento), si</w:t>
      </w:r>
      <w:r w:rsidR="00580845">
        <w:rPr>
          <w:sz w:val="22"/>
          <w:szCs w:val="22"/>
        </w:rPr>
        <w:t xml:space="preserve"> </w:t>
      </w:r>
      <w:r w:rsidRPr="000765FC">
        <w:rPr>
          <w:sz w:val="22"/>
          <w:szCs w:val="22"/>
        </w:rPr>
        <w:t>informa che i summenzionati diritti non possono essere esercitati da</w:t>
      </w:r>
      <w:r w:rsidR="00580845">
        <w:rPr>
          <w:sz w:val="22"/>
          <w:szCs w:val="22"/>
        </w:rPr>
        <w:t xml:space="preserve"> </w:t>
      </w:r>
      <w:r w:rsidRPr="000765FC">
        <w:rPr>
          <w:sz w:val="22"/>
          <w:szCs w:val="22"/>
        </w:rPr>
        <w:t>parte di alcuni interessati coinvolti nella segnalazione (segnalati e/o altre persone coinvolte nella</w:t>
      </w:r>
      <w:r w:rsidR="00580845">
        <w:rPr>
          <w:sz w:val="22"/>
          <w:szCs w:val="22"/>
        </w:rPr>
        <w:t xml:space="preserve"> </w:t>
      </w:r>
      <w:r w:rsidRPr="000765FC">
        <w:rPr>
          <w:sz w:val="22"/>
          <w:szCs w:val="22"/>
        </w:rPr>
        <w:t>segnalazione), qualora dall’esercizio di tali diritti possa derivare un pregiudizio effettivo e concreto alla</w:t>
      </w:r>
      <w:r w:rsidR="00580845">
        <w:rPr>
          <w:sz w:val="22"/>
          <w:szCs w:val="22"/>
        </w:rPr>
        <w:t xml:space="preserve"> </w:t>
      </w:r>
      <w:r w:rsidRPr="000765FC">
        <w:rPr>
          <w:sz w:val="22"/>
          <w:szCs w:val="22"/>
        </w:rPr>
        <w:t>riservatezza dell’identità del segnalante.</w:t>
      </w:r>
    </w:p>
    <w:p w14:paraId="058167E0" w14:textId="77777777" w:rsidR="000765FC" w:rsidRPr="000765FC" w:rsidRDefault="000765FC" w:rsidP="000765FC">
      <w:pPr>
        <w:pStyle w:val="Default"/>
        <w:jc w:val="both"/>
        <w:rPr>
          <w:sz w:val="22"/>
          <w:szCs w:val="22"/>
        </w:rPr>
      </w:pPr>
      <w:r w:rsidRPr="000765FC">
        <w:rPr>
          <w:sz w:val="22"/>
          <w:szCs w:val="22"/>
        </w:rPr>
        <w:t>In particolare, l’esercizio di tali diritti:</w:t>
      </w:r>
    </w:p>
    <w:p w14:paraId="507AB6AB" w14:textId="77777777" w:rsidR="000765FC" w:rsidRPr="000765FC" w:rsidRDefault="000765FC" w:rsidP="00081D16">
      <w:pPr>
        <w:pStyle w:val="Paragrafoelenco"/>
        <w:numPr>
          <w:ilvl w:val="0"/>
          <w:numId w:val="4"/>
        </w:numPr>
        <w:spacing w:after="0" w:line="240" w:lineRule="auto"/>
        <w:ind w:left="284" w:hanging="207"/>
        <w:jc w:val="both"/>
      </w:pPr>
      <w:r w:rsidRPr="000765FC">
        <w:t>sarà effettuabile conformemente alle disposizioni di legge o di regolamento che regolano il settore (tra</w:t>
      </w:r>
      <w:r w:rsidR="00580845">
        <w:t xml:space="preserve"> </w:t>
      </w:r>
      <w:r w:rsidRPr="000765FC">
        <w:t>cui il D.lgs. 231/2001 come modificato dalla L. n. 179/2017);</w:t>
      </w:r>
    </w:p>
    <w:p w14:paraId="0EBEA41A" w14:textId="77777777" w:rsidR="000765FC" w:rsidRPr="000765FC" w:rsidRDefault="000765FC" w:rsidP="00081D16">
      <w:pPr>
        <w:pStyle w:val="Paragrafoelenco"/>
        <w:numPr>
          <w:ilvl w:val="0"/>
          <w:numId w:val="4"/>
        </w:numPr>
        <w:spacing w:after="0" w:line="240" w:lineRule="auto"/>
        <w:ind w:left="284" w:hanging="207"/>
        <w:jc w:val="both"/>
      </w:pPr>
      <w:r w:rsidRPr="000765FC">
        <w:t>potrà essere ritardato, limitato o escluso con comunicazione motivata e resa senza ritardo all’interessato,</w:t>
      </w:r>
      <w:r w:rsidR="00580845">
        <w:t xml:space="preserve"> </w:t>
      </w:r>
      <w:r w:rsidRPr="000765FC">
        <w:t>a meno che la comunicazione possa compromettere la finalità della limitazione, per il tempo e nei limiti in</w:t>
      </w:r>
      <w:r w:rsidR="00580845">
        <w:t xml:space="preserve"> </w:t>
      </w:r>
      <w:r w:rsidRPr="000765FC">
        <w:t>cui ciò costituisca una misura necessaria e proporzionata, tenuto conto dei diritti fondamentali e dei</w:t>
      </w:r>
      <w:r w:rsidR="00580845">
        <w:t xml:space="preserve"> </w:t>
      </w:r>
      <w:r w:rsidRPr="000765FC">
        <w:t>legittimi interessi dell’interessato, al fine di salvaguardare la riservatezza dell’identità del segnalante;</w:t>
      </w:r>
    </w:p>
    <w:p w14:paraId="42AA3517" w14:textId="77777777" w:rsidR="000765FC" w:rsidRDefault="000765FC" w:rsidP="00081D16">
      <w:pPr>
        <w:pStyle w:val="Paragrafoelenco"/>
        <w:numPr>
          <w:ilvl w:val="0"/>
          <w:numId w:val="4"/>
        </w:numPr>
        <w:spacing w:after="0" w:line="240" w:lineRule="auto"/>
        <w:ind w:left="284" w:hanging="207"/>
        <w:jc w:val="both"/>
      </w:pPr>
      <w:r w:rsidRPr="000765FC">
        <w:t>in tali casi, i diritti dell’interessato possono</w:t>
      </w:r>
      <w:r w:rsidR="00580845">
        <w:t xml:space="preserve"> </w:t>
      </w:r>
      <w:r w:rsidRPr="000765FC">
        <w:t>essere esercitati anche tramite il Garante con le modalità di</w:t>
      </w:r>
      <w:r w:rsidR="00580845">
        <w:t xml:space="preserve"> </w:t>
      </w:r>
      <w:r w:rsidRPr="000765FC">
        <w:t>cui all’articolo 160 del Codice Privacy, nel qual caso il Garante informa l’interessato di aver eseguito tutte</w:t>
      </w:r>
      <w:r w:rsidR="00580845">
        <w:t xml:space="preserve"> </w:t>
      </w:r>
      <w:r w:rsidRPr="000765FC">
        <w:t>le verifiche necessarie o di aver svolto un riesame, nonché del diritto dell’interessato di proporre ricorso</w:t>
      </w:r>
      <w:r w:rsidR="00580845">
        <w:t xml:space="preserve"> </w:t>
      </w:r>
      <w:r w:rsidRPr="000765FC">
        <w:t>giurisdizionale.</w:t>
      </w:r>
    </w:p>
    <w:p w14:paraId="16C37D50" w14:textId="77777777" w:rsidR="00580845" w:rsidRPr="000D4FE0" w:rsidRDefault="00580845" w:rsidP="00D06280">
      <w:pPr>
        <w:pStyle w:val="Default"/>
        <w:jc w:val="both"/>
        <w:rPr>
          <w:b/>
          <w:sz w:val="22"/>
          <w:szCs w:val="22"/>
        </w:rPr>
      </w:pPr>
      <w:r w:rsidRPr="00580845">
        <w:rPr>
          <w:sz w:val="22"/>
          <w:szCs w:val="22"/>
        </w:rPr>
        <w:t>In qualsiasi momento, l’interessato potrà chiedere di esercitare</w:t>
      </w:r>
      <w:r>
        <w:rPr>
          <w:sz w:val="22"/>
          <w:szCs w:val="22"/>
        </w:rPr>
        <w:t xml:space="preserve"> i suoi diritti alla Trinacria di Belmonte Soc. Coop.</w:t>
      </w:r>
      <w:r w:rsidR="00D06280">
        <w:rPr>
          <w:sz w:val="22"/>
          <w:szCs w:val="22"/>
        </w:rPr>
        <w:t xml:space="preserve"> </w:t>
      </w:r>
      <w:r w:rsidRPr="00580845">
        <w:rPr>
          <w:sz w:val="22"/>
          <w:szCs w:val="22"/>
        </w:rPr>
        <w:t xml:space="preserve">rivolgendosi al Data </w:t>
      </w:r>
      <w:proofErr w:type="spellStart"/>
      <w:r w:rsidRPr="00580845">
        <w:rPr>
          <w:sz w:val="22"/>
          <w:szCs w:val="22"/>
        </w:rPr>
        <w:t>Protection</w:t>
      </w:r>
      <w:proofErr w:type="spellEnd"/>
      <w:r w:rsidRPr="00580845">
        <w:rPr>
          <w:sz w:val="22"/>
          <w:szCs w:val="22"/>
        </w:rPr>
        <w:t xml:space="preserve"> Officer, contattabile all’indirizzo </w:t>
      </w:r>
      <w:r w:rsidR="000D4FE0" w:rsidRPr="000D4FE0">
        <w:rPr>
          <w:rFonts w:ascii="Helvetica" w:hAnsi="Helvetica" w:cs="Helvetica"/>
          <w:b/>
          <w:color w:val="222222"/>
          <w:sz w:val="21"/>
          <w:szCs w:val="21"/>
          <w:shd w:val="clear" w:color="auto" w:fill="FFFFFF"/>
        </w:rPr>
        <w:t>odv@trinacriadibelmonte.com</w:t>
      </w:r>
    </w:p>
    <w:p w14:paraId="64AB2440" w14:textId="77777777" w:rsidR="00580845" w:rsidRPr="00D06280" w:rsidRDefault="00580845" w:rsidP="00580845">
      <w:pPr>
        <w:pStyle w:val="Default"/>
        <w:jc w:val="both"/>
        <w:rPr>
          <w:b/>
          <w:sz w:val="22"/>
          <w:szCs w:val="22"/>
        </w:rPr>
      </w:pPr>
      <w:r w:rsidRPr="00D06280">
        <w:rPr>
          <w:b/>
          <w:sz w:val="22"/>
          <w:szCs w:val="22"/>
        </w:rPr>
        <w:t>MODIFICHE INFORMATIVA</w:t>
      </w:r>
    </w:p>
    <w:p w14:paraId="149AA250" w14:textId="77777777" w:rsidR="00580845" w:rsidRPr="00580845" w:rsidRDefault="00580845" w:rsidP="00580845">
      <w:pPr>
        <w:pStyle w:val="Default"/>
        <w:jc w:val="both"/>
        <w:rPr>
          <w:sz w:val="22"/>
          <w:szCs w:val="22"/>
        </w:rPr>
      </w:pPr>
      <w:r w:rsidRPr="00580845">
        <w:rPr>
          <w:sz w:val="22"/>
          <w:szCs w:val="22"/>
        </w:rPr>
        <w:t>Il titolare si riserva il diritto, a sua discrezione, di cambiare, modificare, aggiungere o rimuovere qualsiasi</w:t>
      </w:r>
      <w:r w:rsidR="00D06280">
        <w:rPr>
          <w:sz w:val="22"/>
          <w:szCs w:val="22"/>
        </w:rPr>
        <w:t xml:space="preserve"> </w:t>
      </w:r>
      <w:r w:rsidRPr="00580845">
        <w:rPr>
          <w:sz w:val="22"/>
          <w:szCs w:val="22"/>
        </w:rPr>
        <w:t>parte della presente informativa sulla privacy, in qualsiasi momento. Al fine di facilitare la verifica di</w:t>
      </w:r>
      <w:r w:rsidR="00D06280">
        <w:rPr>
          <w:sz w:val="22"/>
          <w:szCs w:val="22"/>
        </w:rPr>
        <w:t xml:space="preserve"> </w:t>
      </w:r>
      <w:r w:rsidRPr="00580845">
        <w:rPr>
          <w:sz w:val="22"/>
          <w:szCs w:val="22"/>
        </w:rPr>
        <w:t>eventuali cambiamenti, l’informativa conterrà l’indicazione della data di aggiornamento dell’informativa.</w:t>
      </w:r>
    </w:p>
    <w:p w14:paraId="0B51A298" w14:textId="77777777" w:rsidR="00580845" w:rsidRPr="00580845" w:rsidRDefault="00580845" w:rsidP="00580845">
      <w:pPr>
        <w:pStyle w:val="Default"/>
        <w:jc w:val="both"/>
        <w:rPr>
          <w:sz w:val="22"/>
          <w:szCs w:val="22"/>
        </w:rPr>
      </w:pPr>
      <w:r w:rsidRPr="00580845">
        <w:rPr>
          <w:sz w:val="22"/>
          <w:szCs w:val="22"/>
        </w:rPr>
        <w:t xml:space="preserve">Data di aggiornamento </w:t>
      </w:r>
      <w:r w:rsidR="000D4FE0">
        <w:rPr>
          <w:sz w:val="22"/>
          <w:szCs w:val="22"/>
        </w:rPr>
        <w:t>15/12/2023</w:t>
      </w:r>
    </w:p>
    <w:p w14:paraId="55D7584A" w14:textId="77777777" w:rsidR="000D4FE0" w:rsidRDefault="000D4FE0" w:rsidP="000765FC">
      <w:pPr>
        <w:pStyle w:val="Default"/>
        <w:jc w:val="both"/>
        <w:rPr>
          <w:sz w:val="22"/>
          <w:szCs w:val="22"/>
        </w:rPr>
      </w:pPr>
    </w:p>
    <w:p w14:paraId="4162FC21" w14:textId="77777777" w:rsidR="000D4FE0" w:rsidRDefault="00580845" w:rsidP="000765FC">
      <w:pPr>
        <w:pStyle w:val="Default"/>
        <w:jc w:val="both"/>
        <w:rPr>
          <w:sz w:val="22"/>
          <w:szCs w:val="22"/>
        </w:rPr>
      </w:pPr>
      <w:r w:rsidRPr="00580845">
        <w:rPr>
          <w:sz w:val="22"/>
          <w:szCs w:val="22"/>
        </w:rPr>
        <w:t>Il Titolare del Trattamento</w:t>
      </w:r>
    </w:p>
    <w:p w14:paraId="0D6F5163" w14:textId="77777777" w:rsidR="001C2FDF" w:rsidRPr="0041675D" w:rsidRDefault="00D06280" w:rsidP="00081D16">
      <w:pPr>
        <w:pStyle w:val="Default"/>
        <w:jc w:val="both"/>
        <w:rPr>
          <w:b/>
          <w:bCs/>
        </w:rPr>
      </w:pPr>
      <w:r>
        <w:rPr>
          <w:sz w:val="22"/>
          <w:szCs w:val="22"/>
        </w:rPr>
        <w:t>Trinacria di Belmonte Soc. Coop.</w:t>
      </w:r>
    </w:p>
    <w:sectPr w:rsidR="001C2FDF" w:rsidRPr="0041675D" w:rsidSect="000B06DB">
      <w:headerReference w:type="default" r:id="rId9"/>
      <w:pgSz w:w="11906" w:h="16838"/>
      <w:pgMar w:top="567" w:right="1134" w:bottom="85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2712C0" w14:textId="77777777" w:rsidR="00655E34" w:rsidRDefault="00655E34" w:rsidP="00BF6EFA">
      <w:pPr>
        <w:spacing w:after="0" w:line="240" w:lineRule="auto"/>
      </w:pPr>
      <w:r>
        <w:separator/>
      </w:r>
    </w:p>
  </w:endnote>
  <w:endnote w:type="continuationSeparator" w:id="0">
    <w:p w14:paraId="168F08AD" w14:textId="77777777" w:rsidR="00655E34" w:rsidRDefault="00655E34" w:rsidP="00BF6E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A2DCBF" w14:textId="77777777" w:rsidR="00655E34" w:rsidRDefault="00655E34" w:rsidP="00BF6EFA">
      <w:pPr>
        <w:spacing w:after="0" w:line="240" w:lineRule="auto"/>
      </w:pPr>
      <w:r>
        <w:separator/>
      </w:r>
    </w:p>
  </w:footnote>
  <w:footnote w:type="continuationSeparator" w:id="0">
    <w:p w14:paraId="0BE55709" w14:textId="77777777" w:rsidR="00655E34" w:rsidRDefault="00655E34" w:rsidP="00BF6E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18" w:type="dxa"/>
      <w:jc w:val="center"/>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1579"/>
      <w:gridCol w:w="6589"/>
      <w:gridCol w:w="2250"/>
    </w:tblGrid>
    <w:tr w:rsidR="00BA79E6" w14:paraId="3BABB566" w14:textId="77777777" w:rsidTr="00BA79E6">
      <w:trPr>
        <w:cantSplit/>
        <w:trHeight w:val="276"/>
        <w:jc w:val="center"/>
      </w:trPr>
      <w:tc>
        <w:tcPr>
          <w:tcW w:w="1579" w:type="dxa"/>
          <w:vMerge w:val="restart"/>
          <w:tcBorders>
            <w:top w:val="single" w:sz="4" w:space="0" w:color="auto"/>
            <w:left w:val="single" w:sz="4" w:space="0" w:color="auto"/>
            <w:bottom w:val="single" w:sz="4" w:space="0" w:color="auto"/>
            <w:right w:val="single" w:sz="4" w:space="0" w:color="auto"/>
          </w:tcBorders>
          <w:vAlign w:val="center"/>
        </w:tcPr>
        <w:p w14:paraId="36D2CCEC" w14:textId="77777777" w:rsidR="00BA79E6" w:rsidRDefault="00BA79E6" w:rsidP="00BA79E6">
          <w:pPr>
            <w:pStyle w:val="Intestazione"/>
            <w:jc w:val="center"/>
            <w:rPr>
              <w:rFonts w:ascii="Verdana" w:hAnsi="Verdana"/>
              <w:b/>
              <w:bCs/>
            </w:rPr>
          </w:pPr>
          <w:r>
            <w:rPr>
              <w:rFonts w:ascii="Verdana" w:hAnsi="Verdana"/>
              <w:b/>
              <w:i/>
              <w:noProof/>
              <w:lang w:eastAsia="it-IT"/>
            </w:rPr>
            <w:drawing>
              <wp:inline distT="0" distB="0" distL="0" distR="0" wp14:anchorId="0EBBB152" wp14:editId="518E519B">
                <wp:extent cx="854710" cy="819150"/>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4710" cy="819150"/>
                        </a:xfrm>
                        <a:prstGeom prst="rect">
                          <a:avLst/>
                        </a:prstGeom>
                        <a:blipFill dpi="0" rotWithShape="0">
                          <a:blip/>
                          <a:srcRect/>
                          <a:stretch>
                            <a:fillRect/>
                          </a:stretch>
                        </a:blipFill>
                        <a:ln>
                          <a:noFill/>
                        </a:ln>
                      </pic:spPr>
                    </pic:pic>
                  </a:graphicData>
                </a:graphic>
              </wp:inline>
            </w:drawing>
          </w:r>
        </w:p>
      </w:tc>
      <w:tc>
        <w:tcPr>
          <w:tcW w:w="6589" w:type="dxa"/>
          <w:tcBorders>
            <w:top w:val="single" w:sz="4" w:space="0" w:color="auto"/>
            <w:left w:val="single" w:sz="4" w:space="0" w:color="auto"/>
            <w:bottom w:val="single" w:sz="4" w:space="0" w:color="auto"/>
            <w:right w:val="single" w:sz="4" w:space="0" w:color="auto"/>
          </w:tcBorders>
          <w:shd w:val="clear" w:color="auto" w:fill="E0E0E0"/>
          <w:vAlign w:val="center"/>
        </w:tcPr>
        <w:p w14:paraId="500C3BE5" w14:textId="77777777" w:rsidR="002A1DA2" w:rsidRPr="000E6060" w:rsidRDefault="002A1DA2" w:rsidP="002A1DA2">
          <w:pPr>
            <w:pStyle w:val="Intestazione"/>
            <w:jc w:val="center"/>
            <w:rPr>
              <w:rFonts w:cs="Tahoma"/>
              <w:sz w:val="32"/>
            </w:rPr>
          </w:pPr>
          <w:r w:rsidRPr="000E6060">
            <w:rPr>
              <w:rFonts w:cs="Tahoma"/>
              <w:sz w:val="32"/>
            </w:rPr>
            <w:t xml:space="preserve">Sistema </w:t>
          </w:r>
          <w:r>
            <w:rPr>
              <w:rFonts w:cs="Tahoma"/>
              <w:sz w:val="32"/>
            </w:rPr>
            <w:t>Gestione Anticorruzione</w:t>
          </w:r>
        </w:p>
        <w:p w14:paraId="0062A8F2" w14:textId="77777777" w:rsidR="00BA79E6" w:rsidRPr="00C935C6" w:rsidRDefault="002A1DA2" w:rsidP="002A1DA2">
          <w:pPr>
            <w:pStyle w:val="Intestazione"/>
            <w:jc w:val="center"/>
            <w:rPr>
              <w:rFonts w:ascii="Times New Roman" w:hAnsi="Times New Roman"/>
              <w:b/>
              <w:bCs/>
              <w:sz w:val="24"/>
              <w:szCs w:val="24"/>
            </w:rPr>
          </w:pPr>
          <w:r>
            <w:rPr>
              <w:rFonts w:ascii="Times New Roman" w:hAnsi="Times New Roman"/>
              <w:b/>
              <w:bCs/>
              <w:sz w:val="24"/>
              <w:szCs w:val="24"/>
            </w:rPr>
            <w:t>MODULO</w:t>
          </w:r>
        </w:p>
      </w:tc>
      <w:tc>
        <w:tcPr>
          <w:tcW w:w="2250" w:type="dxa"/>
          <w:tcBorders>
            <w:top w:val="single" w:sz="4" w:space="0" w:color="auto"/>
            <w:left w:val="single" w:sz="4" w:space="0" w:color="auto"/>
            <w:bottom w:val="single" w:sz="4" w:space="0" w:color="auto"/>
            <w:right w:val="single" w:sz="4" w:space="0" w:color="auto"/>
          </w:tcBorders>
          <w:vAlign w:val="center"/>
        </w:tcPr>
        <w:p w14:paraId="63F7FCD7" w14:textId="77777777" w:rsidR="00BA79E6" w:rsidRPr="00CF2277" w:rsidRDefault="00CF2277" w:rsidP="002A1DA2">
          <w:pPr>
            <w:pStyle w:val="Intestazione"/>
            <w:jc w:val="center"/>
            <w:rPr>
              <w:rFonts w:ascii="Times New Roman" w:hAnsi="Times New Roman"/>
              <w:b/>
              <w:bCs/>
              <w:sz w:val="16"/>
              <w:szCs w:val="16"/>
              <w:highlight w:val="yellow"/>
            </w:rPr>
          </w:pPr>
          <w:r w:rsidRPr="002A1DA2">
            <w:rPr>
              <w:rFonts w:ascii="Times New Roman" w:hAnsi="Times New Roman"/>
              <w:b/>
              <w:bCs/>
              <w:sz w:val="16"/>
              <w:szCs w:val="16"/>
            </w:rPr>
            <w:t xml:space="preserve">Mod. </w:t>
          </w:r>
          <w:r w:rsidR="002A1DA2" w:rsidRPr="002A1DA2">
            <w:rPr>
              <w:rFonts w:ascii="Times New Roman" w:hAnsi="Times New Roman"/>
              <w:b/>
              <w:bCs/>
              <w:sz w:val="16"/>
              <w:szCs w:val="16"/>
            </w:rPr>
            <w:t>8.9.3</w:t>
          </w:r>
        </w:p>
      </w:tc>
    </w:tr>
    <w:tr w:rsidR="00BA79E6" w14:paraId="5F2018B1" w14:textId="77777777" w:rsidTr="00BA79E6">
      <w:trPr>
        <w:cantSplit/>
        <w:trHeight w:val="580"/>
        <w:jc w:val="center"/>
      </w:trPr>
      <w:tc>
        <w:tcPr>
          <w:tcW w:w="1579" w:type="dxa"/>
          <w:vMerge/>
          <w:tcBorders>
            <w:top w:val="single" w:sz="4" w:space="0" w:color="auto"/>
            <w:left w:val="single" w:sz="4" w:space="0" w:color="auto"/>
            <w:bottom w:val="single" w:sz="4" w:space="0" w:color="auto"/>
            <w:right w:val="single" w:sz="4" w:space="0" w:color="auto"/>
          </w:tcBorders>
          <w:vAlign w:val="center"/>
        </w:tcPr>
        <w:p w14:paraId="455AE47E" w14:textId="77777777" w:rsidR="00BA79E6" w:rsidRDefault="00BA79E6" w:rsidP="00BA79E6">
          <w:pPr>
            <w:rPr>
              <w:rFonts w:ascii="Verdana" w:hAnsi="Verdana"/>
              <w:b/>
              <w:bCs/>
            </w:rPr>
          </w:pPr>
        </w:p>
      </w:tc>
      <w:tc>
        <w:tcPr>
          <w:tcW w:w="6589" w:type="dxa"/>
          <w:tcBorders>
            <w:top w:val="single" w:sz="4" w:space="0" w:color="auto"/>
            <w:left w:val="single" w:sz="4" w:space="0" w:color="auto"/>
            <w:bottom w:val="single" w:sz="4" w:space="0" w:color="auto"/>
            <w:right w:val="single" w:sz="4" w:space="0" w:color="auto"/>
          </w:tcBorders>
          <w:vAlign w:val="center"/>
        </w:tcPr>
        <w:p w14:paraId="4AFC98D4" w14:textId="77777777" w:rsidR="00BA79E6" w:rsidRPr="00C935C6" w:rsidRDefault="002A1DA2" w:rsidP="002A1DA2">
          <w:pPr>
            <w:pStyle w:val="Intestazione"/>
            <w:jc w:val="center"/>
            <w:rPr>
              <w:rFonts w:ascii="Times New Roman" w:hAnsi="Times New Roman"/>
              <w:b/>
              <w:bCs/>
              <w:sz w:val="24"/>
              <w:szCs w:val="24"/>
            </w:rPr>
          </w:pPr>
          <w:r>
            <w:rPr>
              <w:rFonts w:ascii="Verdana" w:hAnsi="Verdana"/>
              <w:bCs/>
            </w:rPr>
            <w:t>INFORMATIVA</w:t>
          </w:r>
        </w:p>
      </w:tc>
      <w:tc>
        <w:tcPr>
          <w:tcW w:w="2250" w:type="dxa"/>
          <w:tcBorders>
            <w:top w:val="single" w:sz="4" w:space="0" w:color="auto"/>
            <w:left w:val="single" w:sz="4" w:space="0" w:color="auto"/>
            <w:bottom w:val="single" w:sz="4" w:space="0" w:color="auto"/>
            <w:right w:val="single" w:sz="4" w:space="0" w:color="auto"/>
          </w:tcBorders>
          <w:vAlign w:val="center"/>
        </w:tcPr>
        <w:p w14:paraId="577FDBCC" w14:textId="77777777" w:rsidR="00BA79E6" w:rsidRPr="00C935C6" w:rsidRDefault="00BA79E6" w:rsidP="00BA79E6">
          <w:pPr>
            <w:pStyle w:val="Intestazione"/>
            <w:jc w:val="center"/>
            <w:rPr>
              <w:rFonts w:ascii="Times New Roman" w:hAnsi="Times New Roman"/>
              <w:sz w:val="16"/>
              <w:szCs w:val="16"/>
            </w:rPr>
          </w:pPr>
          <w:r w:rsidRPr="00C935C6">
            <w:rPr>
              <w:rFonts w:ascii="Times New Roman" w:hAnsi="Times New Roman"/>
              <w:sz w:val="16"/>
              <w:szCs w:val="16"/>
            </w:rPr>
            <w:t xml:space="preserve">Pag. </w:t>
          </w:r>
          <w:r w:rsidRPr="00C935C6">
            <w:rPr>
              <w:rStyle w:val="Numeropagina"/>
              <w:rFonts w:ascii="Times New Roman" w:hAnsi="Times New Roman"/>
              <w:sz w:val="16"/>
              <w:szCs w:val="16"/>
            </w:rPr>
            <w:fldChar w:fldCharType="begin"/>
          </w:r>
          <w:r w:rsidRPr="00C935C6">
            <w:rPr>
              <w:rStyle w:val="Numeropagina"/>
              <w:rFonts w:ascii="Times New Roman" w:hAnsi="Times New Roman"/>
              <w:sz w:val="16"/>
              <w:szCs w:val="16"/>
            </w:rPr>
            <w:instrText xml:space="preserve"> PAGE </w:instrText>
          </w:r>
          <w:r w:rsidRPr="00C935C6">
            <w:rPr>
              <w:rStyle w:val="Numeropagina"/>
              <w:rFonts w:ascii="Times New Roman" w:hAnsi="Times New Roman"/>
              <w:sz w:val="16"/>
              <w:szCs w:val="16"/>
            </w:rPr>
            <w:fldChar w:fldCharType="separate"/>
          </w:r>
          <w:r w:rsidR="002A1DA2">
            <w:rPr>
              <w:rStyle w:val="Numeropagina"/>
              <w:rFonts w:ascii="Times New Roman" w:hAnsi="Times New Roman"/>
              <w:noProof/>
              <w:sz w:val="16"/>
              <w:szCs w:val="16"/>
            </w:rPr>
            <w:t>8</w:t>
          </w:r>
          <w:r w:rsidRPr="00C935C6">
            <w:rPr>
              <w:rStyle w:val="Numeropagina"/>
              <w:sz w:val="16"/>
              <w:szCs w:val="16"/>
            </w:rPr>
            <w:fldChar w:fldCharType="end"/>
          </w:r>
          <w:r w:rsidRPr="00C935C6">
            <w:rPr>
              <w:rStyle w:val="Numeropagina"/>
              <w:rFonts w:ascii="Times New Roman" w:hAnsi="Times New Roman"/>
              <w:sz w:val="16"/>
              <w:szCs w:val="16"/>
            </w:rPr>
            <w:t>/</w:t>
          </w:r>
          <w:r>
            <w:rPr>
              <w:rStyle w:val="Numeropagina"/>
              <w:rFonts w:ascii="Times New Roman" w:hAnsi="Times New Roman"/>
              <w:sz w:val="16"/>
              <w:szCs w:val="16"/>
            </w:rPr>
            <w:t>9</w:t>
          </w:r>
        </w:p>
      </w:tc>
    </w:tr>
  </w:tbl>
  <w:p w14:paraId="6D603A9B" w14:textId="77777777" w:rsidR="00BA79E6" w:rsidRDefault="00BA79E6">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5FB9E54"/>
    <w:multiLevelType w:val="hybridMultilevel"/>
    <w:tmpl w:val="62B2327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199B928"/>
    <w:multiLevelType w:val="hybridMultilevel"/>
    <w:tmpl w:val="841F9772"/>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4AFFB36"/>
    <w:multiLevelType w:val="hybridMultilevel"/>
    <w:tmpl w:val="CF9C9D38"/>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12B43287"/>
    <w:multiLevelType w:val="multilevel"/>
    <w:tmpl w:val="DE5E74E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2A8102F8"/>
    <w:multiLevelType w:val="hybridMultilevel"/>
    <w:tmpl w:val="F086A87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35CC0563"/>
    <w:multiLevelType w:val="hybridMultilevel"/>
    <w:tmpl w:val="B3346A7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45EE5740"/>
    <w:multiLevelType w:val="hybridMultilevel"/>
    <w:tmpl w:val="6D960A0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60AE408E"/>
    <w:multiLevelType w:val="hybridMultilevel"/>
    <w:tmpl w:val="AD8C4432"/>
    <w:lvl w:ilvl="0" w:tplc="B074BF0C">
      <w:start w:val="2"/>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026642500">
    <w:abstractNumId w:val="3"/>
  </w:num>
  <w:num w:numId="2" w16cid:durableId="1978685160">
    <w:abstractNumId w:val="5"/>
  </w:num>
  <w:num w:numId="3" w16cid:durableId="1676807756">
    <w:abstractNumId w:val="2"/>
  </w:num>
  <w:num w:numId="4" w16cid:durableId="1532644798">
    <w:abstractNumId w:val="7"/>
  </w:num>
  <w:num w:numId="5" w16cid:durableId="223370507">
    <w:abstractNumId w:val="4"/>
  </w:num>
  <w:num w:numId="6" w16cid:durableId="864440843">
    <w:abstractNumId w:val="6"/>
  </w:num>
  <w:num w:numId="7" w16cid:durableId="1218515368">
    <w:abstractNumId w:val="1"/>
  </w:num>
  <w:num w:numId="8" w16cid:durableId="13753471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7738"/>
    <w:rsid w:val="000765FC"/>
    <w:rsid w:val="00081D16"/>
    <w:rsid w:val="000A27F9"/>
    <w:rsid w:val="000B06DB"/>
    <w:rsid w:val="000D4FE0"/>
    <w:rsid w:val="000E0B2B"/>
    <w:rsid w:val="0013099A"/>
    <w:rsid w:val="001A2622"/>
    <w:rsid w:val="001A2C88"/>
    <w:rsid w:val="001C2FDF"/>
    <w:rsid w:val="001E38A9"/>
    <w:rsid w:val="00226616"/>
    <w:rsid w:val="002417DB"/>
    <w:rsid w:val="002563B3"/>
    <w:rsid w:val="00263EC1"/>
    <w:rsid w:val="00274037"/>
    <w:rsid w:val="00287D2A"/>
    <w:rsid w:val="002A1DA2"/>
    <w:rsid w:val="002A6C8F"/>
    <w:rsid w:val="002F70AA"/>
    <w:rsid w:val="00335CB8"/>
    <w:rsid w:val="00351313"/>
    <w:rsid w:val="00360389"/>
    <w:rsid w:val="003C4EA2"/>
    <w:rsid w:val="003F2CC7"/>
    <w:rsid w:val="003F42C5"/>
    <w:rsid w:val="0041675D"/>
    <w:rsid w:val="004355DF"/>
    <w:rsid w:val="004421E2"/>
    <w:rsid w:val="004528FA"/>
    <w:rsid w:val="0048564D"/>
    <w:rsid w:val="0049255F"/>
    <w:rsid w:val="00492F99"/>
    <w:rsid w:val="00496522"/>
    <w:rsid w:val="00503172"/>
    <w:rsid w:val="00506CB4"/>
    <w:rsid w:val="0051613D"/>
    <w:rsid w:val="00537B13"/>
    <w:rsid w:val="005741A0"/>
    <w:rsid w:val="00580845"/>
    <w:rsid w:val="005813C2"/>
    <w:rsid w:val="00586C12"/>
    <w:rsid w:val="005958EE"/>
    <w:rsid w:val="005C5781"/>
    <w:rsid w:val="005D1564"/>
    <w:rsid w:val="00613FC7"/>
    <w:rsid w:val="00655E34"/>
    <w:rsid w:val="00665CB2"/>
    <w:rsid w:val="00670F28"/>
    <w:rsid w:val="006F0207"/>
    <w:rsid w:val="007C548B"/>
    <w:rsid w:val="007E3FCE"/>
    <w:rsid w:val="00831433"/>
    <w:rsid w:val="0087274A"/>
    <w:rsid w:val="00877939"/>
    <w:rsid w:val="0089348C"/>
    <w:rsid w:val="008E422B"/>
    <w:rsid w:val="008E7738"/>
    <w:rsid w:val="0094101E"/>
    <w:rsid w:val="009821A8"/>
    <w:rsid w:val="009B6E38"/>
    <w:rsid w:val="009D349D"/>
    <w:rsid w:val="00A1786C"/>
    <w:rsid w:val="00A52713"/>
    <w:rsid w:val="00A661D4"/>
    <w:rsid w:val="00AA01EF"/>
    <w:rsid w:val="00AB73F1"/>
    <w:rsid w:val="00AE42F4"/>
    <w:rsid w:val="00AF24BD"/>
    <w:rsid w:val="00B138DC"/>
    <w:rsid w:val="00B30B67"/>
    <w:rsid w:val="00B47667"/>
    <w:rsid w:val="00B525E2"/>
    <w:rsid w:val="00B71B00"/>
    <w:rsid w:val="00BA79E6"/>
    <w:rsid w:val="00BF6EFA"/>
    <w:rsid w:val="00C65106"/>
    <w:rsid w:val="00CC6660"/>
    <w:rsid w:val="00CF2277"/>
    <w:rsid w:val="00D06280"/>
    <w:rsid w:val="00D21129"/>
    <w:rsid w:val="00D240D3"/>
    <w:rsid w:val="00D3113C"/>
    <w:rsid w:val="00D76527"/>
    <w:rsid w:val="00D765C2"/>
    <w:rsid w:val="00DB6DC9"/>
    <w:rsid w:val="00DC0C58"/>
    <w:rsid w:val="00DE1936"/>
    <w:rsid w:val="00DF4018"/>
    <w:rsid w:val="00E06F90"/>
    <w:rsid w:val="00E101A6"/>
    <w:rsid w:val="00E66CF7"/>
    <w:rsid w:val="00EB74E8"/>
    <w:rsid w:val="00F4100D"/>
    <w:rsid w:val="00F527DF"/>
    <w:rsid w:val="00F877F4"/>
    <w:rsid w:val="00FD4D48"/>
    <w:rsid w:val="00FE1456"/>
    <w:rsid w:val="00FF5C3C"/>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11998C"/>
  <w15:docId w15:val="{8E0525D5-BC0B-4938-A032-33264CD96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417DB"/>
  </w:style>
  <w:style w:type="paragraph" w:styleId="Titolo8">
    <w:name w:val="heading 8"/>
    <w:basedOn w:val="Normale"/>
    <w:next w:val="Normale"/>
    <w:link w:val="Titolo8Carattere"/>
    <w:qFormat/>
    <w:rsid w:val="00BF6EFA"/>
    <w:pPr>
      <w:keepNext/>
      <w:spacing w:after="0" w:line="240" w:lineRule="auto"/>
      <w:jc w:val="center"/>
      <w:outlineLvl w:val="7"/>
    </w:pPr>
    <w:rPr>
      <w:rFonts w:ascii="Times New Roman" w:eastAsia="Times New Roman" w:hAnsi="Times New Roman" w:cs="Times New Roman"/>
      <w:color w:val="0000FF"/>
      <w:sz w:val="48"/>
      <w:szCs w:val="20"/>
      <w:lang w:eastAsia="it-IT"/>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8E7738"/>
    <w:pPr>
      <w:ind w:left="720"/>
      <w:contextualSpacing/>
    </w:pPr>
  </w:style>
  <w:style w:type="paragraph" w:styleId="Intestazione">
    <w:name w:val="header"/>
    <w:basedOn w:val="Normale"/>
    <w:link w:val="IntestazioneCarattere"/>
    <w:uiPriority w:val="99"/>
    <w:unhideWhenUsed/>
    <w:rsid w:val="00BF6EFA"/>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BF6EFA"/>
  </w:style>
  <w:style w:type="paragraph" w:styleId="Pidipagina">
    <w:name w:val="footer"/>
    <w:basedOn w:val="Normale"/>
    <w:link w:val="PidipaginaCarattere"/>
    <w:uiPriority w:val="99"/>
    <w:unhideWhenUsed/>
    <w:rsid w:val="00BF6EFA"/>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BF6EFA"/>
  </w:style>
  <w:style w:type="character" w:customStyle="1" w:styleId="Titolo8Carattere">
    <w:name w:val="Titolo 8 Carattere"/>
    <w:basedOn w:val="Carpredefinitoparagrafo"/>
    <w:link w:val="Titolo8"/>
    <w:rsid w:val="00BF6EFA"/>
    <w:rPr>
      <w:rFonts w:ascii="Times New Roman" w:eastAsia="Times New Roman" w:hAnsi="Times New Roman" w:cs="Times New Roman"/>
      <w:color w:val="0000FF"/>
      <w:sz w:val="48"/>
      <w:szCs w:val="20"/>
      <w:lang w:eastAsia="it-IT"/>
    </w:rPr>
  </w:style>
  <w:style w:type="character" w:styleId="Numeropagina">
    <w:name w:val="page number"/>
    <w:basedOn w:val="Carpredefinitoparagrafo"/>
    <w:rsid w:val="00BF6EFA"/>
  </w:style>
  <w:style w:type="paragraph" w:styleId="Testofumetto">
    <w:name w:val="Balloon Text"/>
    <w:basedOn w:val="Normale"/>
    <w:link w:val="TestofumettoCarattere"/>
    <w:uiPriority w:val="99"/>
    <w:semiHidden/>
    <w:unhideWhenUsed/>
    <w:rsid w:val="00FE1456"/>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E1456"/>
    <w:rPr>
      <w:rFonts w:ascii="Tahoma" w:hAnsi="Tahoma" w:cs="Tahoma"/>
      <w:sz w:val="16"/>
      <w:szCs w:val="16"/>
    </w:rPr>
  </w:style>
  <w:style w:type="paragraph" w:customStyle="1" w:styleId="Default">
    <w:name w:val="Default"/>
    <w:rsid w:val="0041675D"/>
    <w:pPr>
      <w:autoSpaceDE w:val="0"/>
      <w:autoSpaceDN w:val="0"/>
      <w:adjustRightInd w:val="0"/>
      <w:spacing w:after="0" w:line="240" w:lineRule="auto"/>
    </w:pPr>
    <w:rPr>
      <w:rFonts w:ascii="Calibri" w:hAnsi="Calibri" w:cs="Calibri"/>
      <w:color w:val="000000"/>
      <w:sz w:val="24"/>
      <w:szCs w:val="24"/>
    </w:rPr>
  </w:style>
  <w:style w:type="character" w:styleId="Collegamentoipertestuale">
    <w:name w:val="Hyperlink"/>
    <w:basedOn w:val="Carpredefinitoparagrafo"/>
    <w:uiPriority w:val="99"/>
    <w:unhideWhenUsed/>
    <w:rsid w:val="0041675D"/>
    <w:rPr>
      <w:color w:val="0563C1" w:themeColor="hyperlink"/>
      <w:u w:val="single"/>
    </w:rPr>
  </w:style>
  <w:style w:type="paragraph" w:styleId="NormaleWeb">
    <w:name w:val="Normal (Web)"/>
    <w:basedOn w:val="Normale"/>
    <w:uiPriority w:val="99"/>
    <w:semiHidden/>
    <w:unhideWhenUsed/>
    <w:rsid w:val="002F70AA"/>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nticorruzione.it/-/whistleblowing"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3868F1-3FB5-401D-B23A-E99BF028A8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3279</Words>
  <Characters>18693</Characters>
  <Application>Microsoft Office Word</Application>
  <DocSecurity>0</DocSecurity>
  <Lines>155</Lines>
  <Paragraphs>43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21929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francesco vena</dc:creator>
  <cp:keywords/>
  <dc:description/>
  <cp:lastModifiedBy>g.velardita@olivettivelardita.it</cp:lastModifiedBy>
  <cp:revision>3</cp:revision>
  <dcterms:created xsi:type="dcterms:W3CDTF">2026-06-01T10:48:00Z</dcterms:created>
  <dcterms:modified xsi:type="dcterms:W3CDTF">2026-06-15T14:52:00Z</dcterms:modified>
</cp:coreProperties>
</file>